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5BAD6B49" w14:textId="77777777">
        <w:tc>
          <w:tcPr>
            <w:tcW w:w="10368" w:type="dxa"/>
            <w:shd w:val="clear" w:color="auto" w:fill="D3DFEE"/>
          </w:tcPr>
          <w:p w14:paraId="74C599E2" w14:textId="77777777" w:rsidR="00056F91" w:rsidRPr="00D300FD" w:rsidRDefault="00056F91" w:rsidP="0089099D">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PART A: INFORMATION FOR THE TENDERER</w:t>
            </w:r>
          </w:p>
        </w:tc>
      </w:tr>
    </w:tbl>
    <w:p w14:paraId="26F9B6D9" w14:textId="77777777" w:rsidR="00056F91" w:rsidRPr="00D300FD" w:rsidRDefault="00056F91" w:rsidP="00555EEE">
      <w:pPr>
        <w:spacing w:after="0"/>
        <w:jc w:val="both"/>
        <w:rPr>
          <w:rFonts w:ascii="Times New Roman" w:hAnsi="Times New Roman" w:cs="Times New Roman"/>
          <w:lang w:val="en-GB"/>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2B4C5A56" w14:textId="77777777">
        <w:tc>
          <w:tcPr>
            <w:tcW w:w="9242" w:type="dxa"/>
            <w:shd w:val="clear" w:color="auto" w:fill="D3DFEE"/>
          </w:tcPr>
          <w:p w14:paraId="54E868D0" w14:textId="3248A72A" w:rsidR="00056F91" w:rsidRPr="006D720D" w:rsidRDefault="00056F91" w:rsidP="006B6EA1">
            <w:pPr>
              <w:spacing w:after="0"/>
              <w:jc w:val="both"/>
              <w:rPr>
                <w:rFonts w:ascii="Times New Roman" w:hAnsi="Times New Roman" w:cs="Times New Roman"/>
                <w:lang w:val="en-GB"/>
              </w:rPr>
            </w:pPr>
            <w:r w:rsidRPr="006D720D">
              <w:rPr>
                <w:rFonts w:ascii="Times New Roman" w:hAnsi="Times New Roman" w:cs="Times New Roman"/>
                <w:b/>
                <w:bCs/>
                <w:lang w:val="en-GB"/>
              </w:rPr>
              <w:t xml:space="preserve">Name and address of the contracting authority: </w:t>
            </w:r>
            <w:bookmarkStart w:id="0" w:name="_Hlk198549427"/>
            <w:proofErr w:type="spellStart"/>
            <w:r w:rsidR="00D63706" w:rsidRPr="006D720D">
              <w:rPr>
                <w:rFonts w:ascii="Times New Roman" w:hAnsi="Times New Roman" w:cs="Times New Roman"/>
                <w:bCs/>
                <w:lang w:val="en-GB"/>
              </w:rPr>
              <w:t>Gerontološki</w:t>
            </w:r>
            <w:proofErr w:type="spellEnd"/>
            <w:r w:rsidR="00D63706" w:rsidRPr="006D720D">
              <w:rPr>
                <w:rFonts w:ascii="Times New Roman" w:hAnsi="Times New Roman" w:cs="Times New Roman"/>
                <w:bCs/>
                <w:lang w:val="en-GB"/>
              </w:rPr>
              <w:t xml:space="preserve"> </w:t>
            </w:r>
            <w:proofErr w:type="spellStart"/>
            <w:r w:rsidR="00D63706" w:rsidRPr="006D720D">
              <w:rPr>
                <w:rFonts w:ascii="Times New Roman" w:hAnsi="Times New Roman" w:cs="Times New Roman"/>
                <w:bCs/>
                <w:lang w:val="en-GB"/>
              </w:rPr>
              <w:t>centar</w:t>
            </w:r>
            <w:proofErr w:type="spellEnd"/>
            <w:r w:rsidR="00D63706" w:rsidRPr="006D720D">
              <w:rPr>
                <w:rFonts w:ascii="Times New Roman" w:hAnsi="Times New Roman" w:cs="Times New Roman"/>
                <w:bCs/>
                <w:lang w:val="en-GB"/>
              </w:rPr>
              <w:t xml:space="preserve"> Kikinda, </w:t>
            </w:r>
            <w:proofErr w:type="spellStart"/>
            <w:r w:rsidR="00D63706" w:rsidRPr="006D720D">
              <w:rPr>
                <w:rFonts w:ascii="Times New Roman" w:hAnsi="Times New Roman" w:cs="Times New Roman"/>
                <w:bCs/>
                <w:lang w:val="en-GB"/>
              </w:rPr>
              <w:t>generala</w:t>
            </w:r>
            <w:proofErr w:type="spellEnd"/>
            <w:r w:rsidR="00D63706" w:rsidRPr="006D720D">
              <w:rPr>
                <w:rFonts w:ascii="Times New Roman" w:hAnsi="Times New Roman" w:cs="Times New Roman"/>
                <w:bCs/>
                <w:lang w:val="en-GB"/>
              </w:rPr>
              <w:t xml:space="preserve"> </w:t>
            </w:r>
            <w:proofErr w:type="spellStart"/>
            <w:r w:rsidR="00D63706" w:rsidRPr="006D720D">
              <w:rPr>
                <w:rFonts w:ascii="Times New Roman" w:hAnsi="Times New Roman" w:cs="Times New Roman"/>
                <w:bCs/>
                <w:lang w:val="en-GB"/>
              </w:rPr>
              <w:t>Drapšina</w:t>
            </w:r>
            <w:proofErr w:type="spellEnd"/>
            <w:r w:rsidR="00D63706" w:rsidRPr="006D720D">
              <w:rPr>
                <w:rFonts w:ascii="Times New Roman" w:hAnsi="Times New Roman" w:cs="Times New Roman"/>
                <w:bCs/>
                <w:lang w:val="en-GB"/>
              </w:rPr>
              <w:t xml:space="preserve">  9</w:t>
            </w:r>
            <w:r w:rsidR="00791ED6" w:rsidRPr="006D720D">
              <w:rPr>
                <w:rFonts w:ascii="Times New Roman" w:hAnsi="Times New Roman" w:cs="Times New Roman"/>
                <w:bCs/>
                <w:lang w:val="en-GB"/>
              </w:rPr>
              <w:t>9</w:t>
            </w:r>
            <w:r w:rsidR="00D63706" w:rsidRPr="006D720D">
              <w:rPr>
                <w:rFonts w:ascii="Times New Roman" w:hAnsi="Times New Roman" w:cs="Times New Roman"/>
                <w:bCs/>
                <w:lang w:val="en-GB"/>
              </w:rPr>
              <w:t>,</w:t>
            </w:r>
            <w:r w:rsidR="00BA36B0" w:rsidRPr="006D720D">
              <w:rPr>
                <w:rFonts w:ascii="Times New Roman" w:hAnsi="Times New Roman" w:cs="Times New Roman"/>
                <w:lang w:val="en-GB"/>
              </w:rPr>
              <w:t xml:space="preserve"> 2</w:t>
            </w:r>
            <w:r w:rsidR="00D63706" w:rsidRPr="006D720D">
              <w:rPr>
                <w:rFonts w:ascii="Times New Roman" w:hAnsi="Times New Roman" w:cs="Times New Roman"/>
                <w:lang w:val="en-GB"/>
              </w:rPr>
              <w:t>33</w:t>
            </w:r>
            <w:r w:rsidR="00BA36B0" w:rsidRPr="006D720D">
              <w:rPr>
                <w:rFonts w:ascii="Times New Roman" w:hAnsi="Times New Roman" w:cs="Times New Roman"/>
                <w:lang w:val="en-GB"/>
              </w:rPr>
              <w:t xml:space="preserve">00 </w:t>
            </w:r>
            <w:r w:rsidR="00D63706" w:rsidRPr="006D720D">
              <w:rPr>
                <w:rFonts w:ascii="Times New Roman" w:hAnsi="Times New Roman" w:cs="Times New Roman"/>
                <w:lang w:val="en-GB"/>
              </w:rPr>
              <w:t>Kikinda</w:t>
            </w:r>
            <w:r w:rsidR="00BA36B0" w:rsidRPr="006D720D">
              <w:rPr>
                <w:rFonts w:ascii="Times New Roman" w:hAnsi="Times New Roman" w:cs="Times New Roman"/>
                <w:lang w:val="en-GB"/>
              </w:rPr>
              <w:t xml:space="preserve">, </w:t>
            </w:r>
            <w:r w:rsidR="0026161F" w:rsidRPr="006D720D">
              <w:rPr>
                <w:rFonts w:ascii="Times New Roman" w:hAnsi="Times New Roman" w:cs="Times New Roman"/>
                <w:lang w:val="en-GB"/>
              </w:rPr>
              <w:t>Serbia</w:t>
            </w:r>
            <w:r w:rsidR="0026161F" w:rsidRPr="006D720D" w:rsidDel="007C063D">
              <w:rPr>
                <w:rFonts w:ascii="Times New Roman" w:hAnsi="Times New Roman" w:cs="Times New Roman"/>
                <w:lang w:val="en-GB"/>
              </w:rPr>
              <w:t xml:space="preserve"> </w:t>
            </w:r>
          </w:p>
          <w:bookmarkEnd w:id="0"/>
          <w:p w14:paraId="7309E66D" w14:textId="07AB4F71" w:rsidR="00056F91" w:rsidRPr="006D720D" w:rsidRDefault="00056F91" w:rsidP="006B6EA1">
            <w:pPr>
              <w:spacing w:after="0"/>
              <w:jc w:val="both"/>
              <w:rPr>
                <w:rFonts w:ascii="Times New Roman" w:hAnsi="Times New Roman" w:cs="Times New Roman"/>
                <w:lang w:val="en-GB"/>
              </w:rPr>
            </w:pPr>
            <w:r w:rsidRPr="006D720D">
              <w:rPr>
                <w:rFonts w:ascii="Times New Roman" w:hAnsi="Times New Roman" w:cs="Times New Roman"/>
                <w:b/>
                <w:bCs/>
                <w:lang w:val="en-GB"/>
              </w:rPr>
              <w:t xml:space="preserve">Title of the tender: </w:t>
            </w:r>
            <w:r w:rsidR="008762FB" w:rsidRPr="006D720D">
              <w:rPr>
                <w:rFonts w:ascii="Times New Roman" w:hAnsi="Times New Roman" w:cs="Times New Roman"/>
                <w:b/>
                <w:bCs/>
                <w:lang w:val="en-GB"/>
              </w:rPr>
              <w:t>Provision of translation service</w:t>
            </w:r>
            <w:r w:rsidR="00B42E05" w:rsidRPr="006D720D">
              <w:rPr>
                <w:rFonts w:ascii="Times New Roman" w:hAnsi="Times New Roman" w:cs="Times New Roman"/>
                <w:b/>
                <w:bCs/>
                <w:lang w:val="en-GB"/>
              </w:rPr>
              <w:t xml:space="preserve"> in/from</w:t>
            </w:r>
            <w:r w:rsidR="00AE764F" w:rsidRPr="006D720D">
              <w:t xml:space="preserve"> </w:t>
            </w:r>
            <w:r w:rsidR="00AE764F" w:rsidRPr="006D720D">
              <w:rPr>
                <w:rFonts w:ascii="Times New Roman" w:hAnsi="Times New Roman" w:cs="Times New Roman"/>
                <w:b/>
                <w:bCs/>
                <w:lang w:val="en-GB"/>
              </w:rPr>
              <w:t>SRB/ENG/ROM</w:t>
            </w:r>
            <w:r w:rsidR="001A32E8" w:rsidRPr="006D720D">
              <w:rPr>
                <w:rFonts w:ascii="Times New Roman" w:hAnsi="Times New Roman" w:cs="Times New Roman"/>
                <w:b/>
                <w:bCs/>
                <w:lang w:val="en-GB"/>
              </w:rPr>
              <w:t xml:space="preserve">. </w:t>
            </w:r>
          </w:p>
          <w:p w14:paraId="5FC411D5" w14:textId="5B5AA6EA" w:rsidR="00E46D08" w:rsidRPr="006D720D" w:rsidRDefault="00056F91" w:rsidP="00E46D08">
            <w:pPr>
              <w:spacing w:after="0"/>
              <w:jc w:val="both"/>
              <w:rPr>
                <w:rFonts w:ascii="Times New Roman" w:hAnsi="Times New Roman" w:cs="Times New Roman"/>
                <w:bCs/>
                <w:lang w:val="en-GB"/>
              </w:rPr>
            </w:pPr>
            <w:r w:rsidRPr="006D720D">
              <w:rPr>
                <w:rFonts w:ascii="Times New Roman" w:hAnsi="Times New Roman" w:cs="Times New Roman"/>
                <w:b/>
                <w:bCs/>
                <w:lang w:val="en-GB"/>
              </w:rPr>
              <w:t xml:space="preserve">Reference number: </w:t>
            </w:r>
            <w:r w:rsidR="00E46D08" w:rsidRPr="006D720D">
              <w:rPr>
                <w:rFonts w:ascii="Times New Roman" w:hAnsi="Times New Roman" w:cs="Times New Roman"/>
                <w:bCs/>
                <w:lang w:val="en-GB"/>
              </w:rPr>
              <w:t>RORS00223/ GCK/TD</w:t>
            </w:r>
            <w:r w:rsidR="00C02BF5" w:rsidRPr="006D720D">
              <w:rPr>
                <w:rFonts w:ascii="Times New Roman" w:hAnsi="Times New Roman" w:cs="Times New Roman"/>
                <w:bCs/>
                <w:lang w:val="en-GB"/>
              </w:rPr>
              <w:t>6</w:t>
            </w:r>
          </w:p>
          <w:p w14:paraId="07E3053B" w14:textId="7D66D963" w:rsidR="00056F91" w:rsidRPr="00D300FD" w:rsidRDefault="00056F91" w:rsidP="00E46D08">
            <w:pPr>
              <w:spacing w:after="0"/>
              <w:jc w:val="both"/>
              <w:rPr>
                <w:rFonts w:ascii="Times New Roman" w:hAnsi="Times New Roman" w:cs="Times New Roman"/>
                <w:b/>
                <w:bCs/>
                <w:lang w:val="en-GB"/>
              </w:rPr>
            </w:pPr>
            <w:r w:rsidRPr="006D720D">
              <w:rPr>
                <w:rFonts w:ascii="Times New Roman" w:hAnsi="Times New Roman" w:cs="Times New Roman"/>
                <w:b/>
                <w:bCs/>
                <w:lang w:val="en-GB"/>
              </w:rPr>
              <w:t xml:space="preserve">Date of launching: </w:t>
            </w:r>
            <w:r w:rsidR="00255B46" w:rsidRPr="006D720D">
              <w:rPr>
                <w:rFonts w:ascii="Times New Roman" w:hAnsi="Times New Roman" w:cs="Times New Roman"/>
                <w:lang w:val="en-GB"/>
              </w:rPr>
              <w:t>0</w:t>
            </w:r>
            <w:r w:rsidR="00D22B68">
              <w:rPr>
                <w:rFonts w:ascii="Times New Roman" w:hAnsi="Times New Roman" w:cs="Times New Roman"/>
                <w:lang w:val="en-GB"/>
              </w:rPr>
              <w:t>9</w:t>
            </w:r>
            <w:r w:rsidRPr="006D720D">
              <w:rPr>
                <w:rFonts w:ascii="Times New Roman" w:hAnsi="Times New Roman" w:cs="Times New Roman"/>
                <w:lang w:val="en-GB"/>
              </w:rPr>
              <w:t>/</w:t>
            </w:r>
            <w:r w:rsidR="003E15A7" w:rsidRPr="006D720D">
              <w:rPr>
                <w:rFonts w:ascii="Times New Roman" w:hAnsi="Times New Roman" w:cs="Times New Roman"/>
                <w:lang w:val="en-GB"/>
              </w:rPr>
              <w:t>0</w:t>
            </w:r>
            <w:r w:rsidR="00255B46" w:rsidRPr="006D720D">
              <w:rPr>
                <w:rFonts w:ascii="Times New Roman" w:hAnsi="Times New Roman" w:cs="Times New Roman"/>
                <w:lang w:val="en-GB"/>
              </w:rPr>
              <w:t>4</w:t>
            </w:r>
            <w:r w:rsidRPr="006D720D">
              <w:rPr>
                <w:rFonts w:ascii="Times New Roman" w:hAnsi="Times New Roman" w:cs="Times New Roman"/>
                <w:lang w:val="en-GB"/>
              </w:rPr>
              <w:t>/</w:t>
            </w:r>
            <w:r w:rsidR="003E15A7" w:rsidRPr="006D720D">
              <w:rPr>
                <w:rFonts w:ascii="Times New Roman" w:hAnsi="Times New Roman" w:cs="Times New Roman"/>
                <w:lang w:val="en-GB"/>
              </w:rPr>
              <w:t>202</w:t>
            </w:r>
            <w:r w:rsidR="00255B46" w:rsidRPr="006D720D">
              <w:rPr>
                <w:rFonts w:ascii="Times New Roman" w:hAnsi="Times New Roman" w:cs="Times New Roman"/>
                <w:lang w:val="en-GB"/>
              </w:rPr>
              <w:t>6</w:t>
            </w:r>
          </w:p>
        </w:tc>
      </w:tr>
    </w:tbl>
    <w:p w14:paraId="2B326E09" w14:textId="77777777" w:rsidR="00056F91" w:rsidRPr="00D300FD" w:rsidRDefault="00056F91" w:rsidP="00555EEE">
      <w:pPr>
        <w:spacing w:after="0"/>
        <w:jc w:val="both"/>
        <w:rPr>
          <w:rFonts w:ascii="Times New Roman" w:hAnsi="Times New Roman" w:cs="Times New Roman"/>
          <w:lang w:val="en-GB"/>
        </w:rPr>
      </w:pPr>
    </w:p>
    <w:p w14:paraId="48B40C1C"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INFORMATION ON SUBMISSION OF THE TENDERS</w:t>
      </w:r>
    </w:p>
    <w:p w14:paraId="3E417AE5" w14:textId="77777777" w:rsidR="00056F91" w:rsidRPr="00D300FD" w:rsidRDefault="00056F91" w:rsidP="00855FE4">
      <w:pPr>
        <w:spacing w:after="0"/>
        <w:ind w:left="720"/>
        <w:jc w:val="both"/>
        <w:rPr>
          <w:rFonts w:ascii="Times New Roman" w:hAnsi="Times New Roman" w:cs="Times New Roman"/>
          <w:sz w:val="24"/>
          <w:szCs w:val="24"/>
          <w:lang w:val="en-GB"/>
        </w:rPr>
      </w:pPr>
    </w:p>
    <w:p w14:paraId="71146C2B"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Subject of the contract</w:t>
      </w:r>
      <w:r w:rsidRPr="00D300FD">
        <w:rPr>
          <w:rFonts w:ascii="Times New Roman" w:hAnsi="Times New Roman" w:cs="Times New Roman"/>
          <w:sz w:val="24"/>
          <w:szCs w:val="24"/>
          <w:lang w:val="en-GB"/>
        </w:rPr>
        <w:t xml:space="preserve">: </w:t>
      </w:r>
    </w:p>
    <w:p w14:paraId="3786AAAD" w14:textId="77777777" w:rsidR="00056F91" w:rsidRPr="00D300FD" w:rsidRDefault="00056F91" w:rsidP="00855FE4">
      <w:pPr>
        <w:spacing w:after="0"/>
        <w:ind w:left="720"/>
        <w:jc w:val="both"/>
        <w:rPr>
          <w:rFonts w:ascii="Times New Roman" w:hAnsi="Times New Roman" w:cs="Times New Roman"/>
          <w:i/>
          <w:iCs/>
          <w:sz w:val="24"/>
          <w:szCs w:val="24"/>
          <w:lang w:val="en-GB"/>
        </w:rPr>
      </w:pPr>
    </w:p>
    <w:p w14:paraId="444E8ED5"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this tender is:</w:t>
      </w:r>
    </w:p>
    <w:p w14:paraId="14CA4F02" w14:textId="77777777" w:rsidR="00056F91" w:rsidRPr="00D300FD" w:rsidRDefault="00056F91" w:rsidP="00855FE4">
      <w:pPr>
        <w:spacing w:after="0"/>
        <w:jc w:val="both"/>
        <w:rPr>
          <w:rFonts w:ascii="Times New Roman" w:hAnsi="Times New Roman" w:cs="Times New Roman"/>
          <w:sz w:val="24"/>
          <w:szCs w:val="24"/>
          <w:lang w:val="en-GB"/>
        </w:rPr>
      </w:pPr>
    </w:p>
    <w:p w14:paraId="30200912" w14:textId="770D9D04" w:rsidR="008762FB" w:rsidRDefault="00056F91" w:rsidP="00855FE4">
      <w:pPr>
        <w:spacing w:after="0"/>
        <w:jc w:val="both"/>
        <w:rPr>
          <w:rFonts w:ascii="Times New Roman" w:hAnsi="Times New Roman" w:cs="Times New Roman"/>
          <w:sz w:val="24"/>
          <w:szCs w:val="24"/>
          <w:lang w:val="en-GB"/>
        </w:rPr>
      </w:pPr>
      <w:r w:rsidRPr="004B3C64">
        <w:rPr>
          <w:rFonts w:ascii="Times New Roman" w:hAnsi="Times New Roman" w:cs="Times New Roman"/>
          <w:sz w:val="24"/>
          <w:szCs w:val="24"/>
          <w:lang w:val="en-GB"/>
        </w:rPr>
        <w:t>- Implementation of services</w:t>
      </w:r>
      <w:r w:rsidR="003E15A7" w:rsidRPr="004B3C64">
        <w:rPr>
          <w:rFonts w:ascii="Times New Roman" w:hAnsi="Times New Roman" w:cs="Times New Roman"/>
          <w:sz w:val="24"/>
          <w:szCs w:val="24"/>
          <w:lang w:val="en-GB"/>
        </w:rPr>
        <w:t xml:space="preserve">: </w:t>
      </w:r>
      <w:r w:rsidR="008762FB" w:rsidRPr="004B3C64">
        <w:rPr>
          <w:rFonts w:ascii="Times New Roman" w:hAnsi="Times New Roman" w:cs="Times New Roman"/>
          <w:sz w:val="24"/>
          <w:szCs w:val="24"/>
          <w:lang w:val="en-GB"/>
        </w:rPr>
        <w:t>Provision of translation service in/from SRB/ENG/ROM.</w:t>
      </w:r>
      <w:r w:rsidR="008762FB" w:rsidRPr="008762FB">
        <w:rPr>
          <w:rFonts w:ascii="Times New Roman" w:hAnsi="Times New Roman" w:cs="Times New Roman"/>
          <w:sz w:val="24"/>
          <w:szCs w:val="24"/>
          <w:lang w:val="en-GB"/>
        </w:rPr>
        <w:t xml:space="preserve"> </w:t>
      </w:r>
    </w:p>
    <w:p w14:paraId="646C7262" w14:textId="77777777" w:rsidR="008762FB" w:rsidRDefault="008762FB" w:rsidP="00855FE4">
      <w:pPr>
        <w:spacing w:after="0"/>
        <w:jc w:val="both"/>
        <w:rPr>
          <w:rFonts w:ascii="Times New Roman" w:hAnsi="Times New Roman" w:cs="Times New Roman"/>
          <w:sz w:val="24"/>
          <w:szCs w:val="24"/>
          <w:u w:val="single"/>
          <w:lang w:val="en-GB"/>
        </w:rPr>
      </w:pPr>
    </w:p>
    <w:p w14:paraId="0AF5B2A6" w14:textId="5808CB4F"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Deadline for submission of the tenders</w:t>
      </w:r>
      <w:r w:rsidRPr="00D300FD">
        <w:rPr>
          <w:rFonts w:ascii="Times New Roman" w:hAnsi="Times New Roman" w:cs="Times New Roman"/>
          <w:sz w:val="24"/>
          <w:szCs w:val="24"/>
          <w:lang w:val="en-GB"/>
        </w:rPr>
        <w:t>:</w:t>
      </w:r>
    </w:p>
    <w:p w14:paraId="0ED32E59" w14:textId="77777777" w:rsidR="00056F91" w:rsidRPr="00D300FD" w:rsidRDefault="00056F91" w:rsidP="00855FE4">
      <w:pPr>
        <w:spacing w:after="0"/>
        <w:ind w:left="720"/>
        <w:jc w:val="both"/>
        <w:rPr>
          <w:rFonts w:ascii="Times New Roman" w:hAnsi="Times New Roman" w:cs="Times New Roman"/>
          <w:sz w:val="24"/>
          <w:szCs w:val="24"/>
          <w:lang w:val="en-GB"/>
        </w:rPr>
      </w:pPr>
    </w:p>
    <w:p w14:paraId="56A5CDF8" w14:textId="27F88615" w:rsidR="00056F91" w:rsidRPr="006D720D" w:rsidRDefault="00056F91" w:rsidP="00855FE4">
      <w:pPr>
        <w:spacing w:after="0"/>
        <w:jc w:val="both"/>
        <w:rPr>
          <w:rFonts w:ascii="Times New Roman" w:hAnsi="Times New Roman" w:cs="Times New Roman"/>
          <w:sz w:val="24"/>
          <w:szCs w:val="24"/>
          <w:lang w:val="en-GB"/>
        </w:rPr>
      </w:pPr>
      <w:r w:rsidRPr="006D720D">
        <w:rPr>
          <w:rFonts w:ascii="Times New Roman" w:hAnsi="Times New Roman" w:cs="Times New Roman"/>
          <w:sz w:val="24"/>
          <w:szCs w:val="24"/>
          <w:lang w:val="en-GB"/>
        </w:rPr>
        <w:t xml:space="preserve">The deadline for submission of tenders is </w:t>
      </w:r>
      <w:r w:rsidR="004B3C64" w:rsidRPr="006D720D">
        <w:rPr>
          <w:rFonts w:ascii="Times New Roman" w:hAnsi="Times New Roman" w:cs="Times New Roman"/>
          <w:b/>
          <w:bCs/>
          <w:sz w:val="24"/>
          <w:szCs w:val="24"/>
          <w:lang w:val="en-GB"/>
        </w:rPr>
        <w:t>21</w:t>
      </w:r>
      <w:r w:rsidRPr="006D720D">
        <w:rPr>
          <w:rFonts w:ascii="Times New Roman" w:hAnsi="Times New Roman" w:cs="Times New Roman"/>
          <w:b/>
          <w:bCs/>
          <w:sz w:val="24"/>
          <w:szCs w:val="24"/>
          <w:lang w:val="en-GB"/>
        </w:rPr>
        <w:t>/</w:t>
      </w:r>
      <w:r w:rsidR="00255B46" w:rsidRPr="006D720D">
        <w:rPr>
          <w:rFonts w:ascii="Times New Roman" w:hAnsi="Times New Roman" w:cs="Times New Roman"/>
          <w:b/>
          <w:bCs/>
          <w:sz w:val="24"/>
          <w:szCs w:val="24"/>
          <w:lang w:val="en-GB"/>
        </w:rPr>
        <w:t>04</w:t>
      </w:r>
      <w:r w:rsidRPr="006D720D">
        <w:rPr>
          <w:rFonts w:ascii="Times New Roman" w:hAnsi="Times New Roman" w:cs="Times New Roman"/>
          <w:b/>
          <w:bCs/>
          <w:sz w:val="24"/>
          <w:szCs w:val="24"/>
          <w:lang w:val="en-GB"/>
        </w:rPr>
        <w:t>/</w:t>
      </w:r>
      <w:r w:rsidR="003E15A7" w:rsidRPr="006D720D">
        <w:rPr>
          <w:rFonts w:ascii="Times New Roman" w:hAnsi="Times New Roman" w:cs="Times New Roman"/>
          <w:b/>
          <w:bCs/>
          <w:sz w:val="24"/>
          <w:szCs w:val="24"/>
          <w:lang w:val="en-GB"/>
        </w:rPr>
        <w:t>202</w:t>
      </w:r>
      <w:r w:rsidR="00255B46" w:rsidRPr="006D720D">
        <w:rPr>
          <w:rFonts w:ascii="Times New Roman" w:hAnsi="Times New Roman" w:cs="Times New Roman"/>
          <w:b/>
          <w:bCs/>
          <w:sz w:val="24"/>
          <w:szCs w:val="24"/>
          <w:lang w:val="en-GB"/>
        </w:rPr>
        <w:t>6</w:t>
      </w:r>
      <w:r w:rsidRPr="006D720D">
        <w:rPr>
          <w:rFonts w:ascii="Times New Roman" w:hAnsi="Times New Roman" w:cs="Times New Roman"/>
          <w:b/>
          <w:bCs/>
          <w:sz w:val="24"/>
          <w:szCs w:val="24"/>
          <w:lang w:val="en-GB"/>
        </w:rPr>
        <w:t xml:space="preserve"> at </w:t>
      </w:r>
      <w:r w:rsidR="003E15A7" w:rsidRPr="006D720D">
        <w:rPr>
          <w:rFonts w:ascii="Times New Roman" w:hAnsi="Times New Roman" w:cs="Times New Roman"/>
          <w:b/>
          <w:bCs/>
          <w:sz w:val="24"/>
          <w:szCs w:val="24"/>
          <w:lang w:val="en-GB"/>
        </w:rPr>
        <w:t>11</w:t>
      </w:r>
      <w:r w:rsidRPr="006D720D">
        <w:rPr>
          <w:rFonts w:ascii="Times New Roman" w:hAnsi="Times New Roman" w:cs="Times New Roman"/>
          <w:b/>
          <w:bCs/>
          <w:sz w:val="24"/>
          <w:szCs w:val="24"/>
          <w:lang w:val="en-GB"/>
        </w:rPr>
        <w:t>:</w:t>
      </w:r>
      <w:r w:rsidR="003E15A7" w:rsidRPr="006D720D">
        <w:rPr>
          <w:rFonts w:ascii="Times New Roman" w:hAnsi="Times New Roman" w:cs="Times New Roman"/>
          <w:b/>
          <w:bCs/>
          <w:sz w:val="24"/>
          <w:szCs w:val="24"/>
          <w:lang w:val="en-GB"/>
        </w:rPr>
        <w:t>00</w:t>
      </w:r>
      <w:r w:rsidR="00BA62FA" w:rsidRPr="006D720D">
        <w:rPr>
          <w:rFonts w:ascii="Times New Roman" w:hAnsi="Times New Roman" w:cs="Times New Roman"/>
          <w:b/>
          <w:bCs/>
          <w:sz w:val="24"/>
          <w:szCs w:val="24"/>
          <w:lang w:val="en-GB"/>
        </w:rPr>
        <w:t xml:space="preserve"> </w:t>
      </w:r>
      <w:r w:rsidRPr="006D720D">
        <w:rPr>
          <w:rFonts w:ascii="Times New Roman" w:hAnsi="Times New Roman" w:cs="Times New Roman"/>
          <w:b/>
          <w:bCs/>
          <w:sz w:val="24"/>
          <w:szCs w:val="24"/>
          <w:lang w:val="en-GB"/>
        </w:rPr>
        <w:t>hours</w:t>
      </w:r>
      <w:r w:rsidRPr="006D720D">
        <w:rPr>
          <w:rFonts w:ascii="Times New Roman" w:hAnsi="Times New Roman" w:cs="Times New Roman"/>
          <w:sz w:val="24"/>
          <w:szCs w:val="24"/>
          <w:lang w:val="en-GB"/>
        </w:rPr>
        <w:t xml:space="preserve">. Any tender received after this deadline will be automatically rejected. </w:t>
      </w:r>
    </w:p>
    <w:p w14:paraId="31DB816E" w14:textId="77777777" w:rsidR="00056F91" w:rsidRPr="006D720D" w:rsidRDefault="00056F91" w:rsidP="00855FE4">
      <w:pPr>
        <w:spacing w:after="0"/>
        <w:jc w:val="both"/>
        <w:rPr>
          <w:rFonts w:ascii="Times New Roman" w:hAnsi="Times New Roman" w:cs="Times New Roman"/>
          <w:sz w:val="24"/>
          <w:szCs w:val="24"/>
          <w:lang w:val="en-GB"/>
        </w:rPr>
      </w:pPr>
    </w:p>
    <w:p w14:paraId="362942BA" w14:textId="251CFA2F" w:rsidR="00C90F53" w:rsidRDefault="00C90F53" w:rsidP="00C90F53">
      <w:pPr>
        <w:spacing w:after="0"/>
        <w:jc w:val="both"/>
        <w:rPr>
          <w:rFonts w:ascii="Times New Roman" w:hAnsi="Times New Roman" w:cs="Times New Roman"/>
          <w:sz w:val="24"/>
          <w:szCs w:val="24"/>
          <w:lang w:val="en-GB"/>
        </w:rPr>
      </w:pPr>
      <w:r w:rsidRPr="006D720D">
        <w:rPr>
          <w:rFonts w:ascii="Times New Roman" w:hAnsi="Times New Roman" w:cs="Times New Roman"/>
          <w:sz w:val="24"/>
          <w:szCs w:val="24"/>
          <w:lang w:val="en-GB"/>
        </w:rPr>
        <w:t xml:space="preserve">Questions regarding this procedure may be submitted before </w:t>
      </w:r>
      <w:r w:rsidR="00255B46" w:rsidRPr="006D720D">
        <w:rPr>
          <w:rFonts w:ascii="Times New Roman" w:hAnsi="Times New Roman" w:cs="Times New Roman"/>
          <w:sz w:val="24"/>
          <w:szCs w:val="24"/>
          <w:lang w:val="en-GB"/>
        </w:rPr>
        <w:t>1</w:t>
      </w:r>
      <w:r w:rsidR="004B3C64" w:rsidRPr="006D720D">
        <w:rPr>
          <w:rFonts w:ascii="Times New Roman" w:hAnsi="Times New Roman" w:cs="Times New Roman"/>
          <w:sz w:val="24"/>
          <w:szCs w:val="24"/>
          <w:lang w:val="en-GB"/>
        </w:rPr>
        <w:t>5</w:t>
      </w:r>
      <w:r w:rsidRPr="006D720D">
        <w:rPr>
          <w:rFonts w:ascii="Times New Roman" w:hAnsi="Times New Roman" w:cs="Times New Roman"/>
          <w:sz w:val="24"/>
          <w:szCs w:val="24"/>
          <w:lang w:val="en-GB"/>
        </w:rPr>
        <w:t>/</w:t>
      </w:r>
      <w:r w:rsidR="00255B46" w:rsidRPr="006D720D">
        <w:rPr>
          <w:rFonts w:ascii="Times New Roman" w:hAnsi="Times New Roman" w:cs="Times New Roman"/>
          <w:sz w:val="24"/>
          <w:szCs w:val="24"/>
          <w:lang w:val="en-GB"/>
        </w:rPr>
        <w:t>04</w:t>
      </w:r>
      <w:r w:rsidRPr="006D720D">
        <w:rPr>
          <w:rFonts w:ascii="Times New Roman" w:hAnsi="Times New Roman" w:cs="Times New Roman"/>
          <w:sz w:val="24"/>
          <w:szCs w:val="24"/>
          <w:lang w:val="en-GB"/>
        </w:rPr>
        <w:t>/202</w:t>
      </w:r>
      <w:r w:rsidR="00255B46" w:rsidRPr="006D720D">
        <w:rPr>
          <w:rFonts w:ascii="Times New Roman" w:hAnsi="Times New Roman" w:cs="Times New Roman"/>
          <w:sz w:val="24"/>
          <w:szCs w:val="24"/>
          <w:lang w:val="en-GB"/>
        </w:rPr>
        <w:t>6</w:t>
      </w:r>
      <w:r w:rsidRPr="006D720D">
        <w:rPr>
          <w:rFonts w:ascii="Times New Roman" w:hAnsi="Times New Roman" w:cs="Times New Roman"/>
          <w:sz w:val="24"/>
          <w:szCs w:val="24"/>
          <w:lang w:val="en-GB"/>
        </w:rPr>
        <w:t xml:space="preserve"> at 15:00 at following</w:t>
      </w:r>
      <w:r w:rsidRPr="00BC271C">
        <w:rPr>
          <w:rFonts w:ascii="Times New Roman" w:hAnsi="Times New Roman" w:cs="Times New Roman"/>
          <w:sz w:val="24"/>
          <w:szCs w:val="24"/>
          <w:lang w:val="en-GB"/>
        </w:rPr>
        <w:t xml:space="preserve"> e-mail address: </w:t>
      </w:r>
      <w:hyperlink r:id="rId8" w:history="1">
        <w:r w:rsidR="0077034F" w:rsidRPr="00BC271C">
          <w:rPr>
            <w:rStyle w:val="Hyperlink"/>
            <w:rFonts w:ascii="Times New Roman" w:hAnsi="Times New Roman" w:cs="Times New Roman"/>
            <w:sz w:val="24"/>
            <w:szCs w:val="24"/>
            <w:lang w:val="en-GB"/>
          </w:rPr>
          <w:t>info@gckikinda.org.rs</w:t>
        </w:r>
      </w:hyperlink>
    </w:p>
    <w:p w14:paraId="33135543" w14:textId="77777777" w:rsidR="0077034F" w:rsidRPr="00C90F53" w:rsidRDefault="0077034F" w:rsidP="00C90F53">
      <w:pPr>
        <w:spacing w:after="0"/>
        <w:jc w:val="both"/>
        <w:rPr>
          <w:rFonts w:ascii="Times New Roman" w:hAnsi="Times New Roman" w:cs="Times New Roman"/>
          <w:sz w:val="24"/>
          <w:szCs w:val="24"/>
          <w:lang w:val="en-GB"/>
        </w:rPr>
      </w:pPr>
    </w:p>
    <w:p w14:paraId="3BF1306F" w14:textId="283FCA5C" w:rsidR="00B47C69" w:rsidRPr="00D300FD" w:rsidRDefault="00C90F53" w:rsidP="00855FE4">
      <w:pPr>
        <w:spacing w:after="0"/>
        <w:jc w:val="both"/>
        <w:rPr>
          <w:rFonts w:ascii="Times New Roman" w:hAnsi="Times New Roman" w:cs="Times New Roman"/>
          <w:sz w:val="24"/>
          <w:szCs w:val="24"/>
          <w:lang w:val="en-GB"/>
        </w:rPr>
      </w:pPr>
      <w:r w:rsidRPr="00C90F53">
        <w:rPr>
          <w:rFonts w:ascii="Times New Roman" w:hAnsi="Times New Roman" w:cs="Times New Roman"/>
          <w:sz w:val="24"/>
          <w:szCs w:val="24"/>
          <w:lang w:val="en-GB"/>
        </w:rPr>
        <w:t xml:space="preserve">The Contracting Authority will publish Q&amp;A on </w:t>
      </w:r>
      <w:hyperlink r:id="rId9" w:history="1">
        <w:r w:rsidRPr="00A95F23">
          <w:rPr>
            <w:rStyle w:val="Hyperlink"/>
            <w:rFonts w:ascii="Times New Roman" w:hAnsi="Times New Roman" w:cs="Times New Roman"/>
            <w:sz w:val="24"/>
            <w:szCs w:val="24"/>
            <w:lang w:val="en-GB"/>
          </w:rPr>
          <w:t>http://www.romania-serbia.net</w:t>
        </w:r>
      </w:hyperlink>
      <w:r>
        <w:rPr>
          <w:rFonts w:ascii="Times New Roman" w:hAnsi="Times New Roman" w:cs="Times New Roman"/>
          <w:sz w:val="24"/>
          <w:szCs w:val="24"/>
          <w:lang w:val="en-GB"/>
        </w:rPr>
        <w:t xml:space="preserve"> </w:t>
      </w:r>
      <w:r w:rsidRPr="00C90F53">
        <w:rPr>
          <w:rFonts w:ascii="Times New Roman" w:hAnsi="Times New Roman" w:cs="Times New Roman"/>
          <w:sz w:val="24"/>
          <w:szCs w:val="24"/>
          <w:lang w:val="en-GB"/>
        </w:rPr>
        <w:t>on the same page where tender dossier is published no latter then 3 days before the deadline</w:t>
      </w:r>
      <w:r w:rsidR="00B47C69" w:rsidRPr="00D300FD">
        <w:rPr>
          <w:rFonts w:ascii="Times New Roman" w:eastAsia="Times New Roman" w:hAnsi="Times New Roman" w:cs="Times New Roman"/>
          <w:sz w:val="24"/>
          <w:szCs w:val="24"/>
          <w:lang w:val="en-GB"/>
        </w:rPr>
        <w:t>.</w:t>
      </w:r>
    </w:p>
    <w:p w14:paraId="2EDBF0F6" w14:textId="77777777" w:rsidR="00056F91" w:rsidRPr="00D300FD" w:rsidRDefault="00056F91" w:rsidP="006C5331">
      <w:pPr>
        <w:spacing w:after="0"/>
        <w:jc w:val="both"/>
        <w:rPr>
          <w:rFonts w:ascii="Times New Roman" w:hAnsi="Times New Roman" w:cs="Times New Roman"/>
          <w:sz w:val="24"/>
          <w:szCs w:val="24"/>
          <w:lang w:val="en-GB"/>
        </w:rPr>
      </w:pPr>
    </w:p>
    <w:p w14:paraId="46B7D0A7" w14:textId="77777777" w:rsidR="00056F91" w:rsidRPr="00D300FD" w:rsidRDefault="00056F91" w:rsidP="006C5331">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Financial information</w:t>
      </w:r>
    </w:p>
    <w:p w14:paraId="14CC74DB" w14:textId="77777777" w:rsidR="00056F91" w:rsidRPr="00D300FD" w:rsidRDefault="00056F91" w:rsidP="006C5331">
      <w:pPr>
        <w:spacing w:after="0"/>
        <w:jc w:val="both"/>
        <w:rPr>
          <w:rFonts w:ascii="Times New Roman" w:hAnsi="Times New Roman" w:cs="Times New Roman"/>
          <w:sz w:val="24"/>
          <w:szCs w:val="24"/>
          <w:lang w:val="en-GB"/>
        </w:rPr>
      </w:pPr>
    </w:p>
    <w:p w14:paraId="02ABB567" w14:textId="750C61B7" w:rsidR="00056F91" w:rsidRPr="00D300FD" w:rsidRDefault="00056F91" w:rsidP="006C5331">
      <w:pPr>
        <w:spacing w:after="0"/>
        <w:jc w:val="both"/>
        <w:rPr>
          <w:rFonts w:ascii="Times New Roman" w:hAnsi="Times New Roman" w:cs="Times New Roman"/>
          <w:sz w:val="24"/>
          <w:szCs w:val="24"/>
          <w:lang w:val="en-GB"/>
        </w:rPr>
      </w:pPr>
      <w:r w:rsidRPr="004B3C64">
        <w:rPr>
          <w:rFonts w:ascii="Times New Roman" w:hAnsi="Times New Roman" w:cs="Times New Roman"/>
          <w:sz w:val="24"/>
          <w:szCs w:val="24"/>
          <w:lang w:val="en-GB"/>
        </w:rPr>
        <w:t xml:space="preserve">The tenderers are reminded that the maximum available value of the contract </w:t>
      </w:r>
      <w:r w:rsidR="0049398A" w:rsidRPr="004B3C64">
        <w:rPr>
          <w:rFonts w:ascii="Times New Roman" w:hAnsi="Times New Roman" w:cs="Times New Roman"/>
          <w:sz w:val="24"/>
          <w:szCs w:val="24"/>
          <w:lang w:val="en-GB"/>
        </w:rPr>
        <w:t>398.395,00 RSD VAT included calculated</w:t>
      </w:r>
      <w:r w:rsidR="00955BB5" w:rsidRPr="004B3C64">
        <w:rPr>
          <w:rFonts w:ascii="Times New Roman" w:hAnsi="Times New Roman" w:cs="Times New Roman"/>
          <w:sz w:val="24"/>
          <w:szCs w:val="24"/>
          <w:lang w:val="en-GB"/>
        </w:rPr>
        <w:t>.</w:t>
      </w:r>
    </w:p>
    <w:p w14:paraId="105ADA9B" w14:textId="77777777" w:rsidR="00056F91" w:rsidRDefault="00056F91" w:rsidP="006C5331">
      <w:pPr>
        <w:spacing w:after="0"/>
        <w:jc w:val="both"/>
        <w:rPr>
          <w:rFonts w:ascii="Times New Roman" w:hAnsi="Times New Roman" w:cs="Times New Roman"/>
          <w:sz w:val="24"/>
          <w:szCs w:val="24"/>
          <w:lang w:val="en-GB"/>
        </w:rPr>
      </w:pPr>
    </w:p>
    <w:p w14:paraId="1FE225AD" w14:textId="7EF6FB7A" w:rsidR="00955BB5" w:rsidRDefault="00955BB5" w:rsidP="006C5331">
      <w:pPr>
        <w:spacing w:after="0"/>
        <w:jc w:val="both"/>
        <w:rPr>
          <w:rFonts w:ascii="Times New Roman" w:hAnsi="Times New Roman" w:cs="Times New Roman"/>
          <w:sz w:val="24"/>
          <w:szCs w:val="24"/>
          <w:u w:val="single"/>
          <w:lang w:val="en-GB"/>
        </w:rPr>
      </w:pPr>
      <w:r w:rsidRPr="00955BB5">
        <w:rPr>
          <w:rFonts w:ascii="Times New Roman" w:hAnsi="Times New Roman" w:cs="Times New Roman"/>
          <w:sz w:val="24"/>
          <w:szCs w:val="24"/>
          <w:u w:val="single"/>
          <w:lang w:val="en-GB"/>
        </w:rPr>
        <w:t>Payments</w:t>
      </w:r>
    </w:p>
    <w:p w14:paraId="72D2D76B" w14:textId="77777777" w:rsidR="00955BB5" w:rsidRPr="00955BB5" w:rsidRDefault="00955BB5" w:rsidP="00955BB5">
      <w:pPr>
        <w:spacing w:after="0"/>
        <w:jc w:val="both"/>
        <w:rPr>
          <w:rFonts w:ascii="Times New Roman" w:hAnsi="Times New Roman" w:cs="Times New Roman"/>
          <w:sz w:val="24"/>
          <w:szCs w:val="24"/>
          <w:lang w:val="en-GB"/>
        </w:rPr>
      </w:pPr>
      <w:r w:rsidRPr="00955BB5">
        <w:rPr>
          <w:rFonts w:ascii="Times New Roman" w:hAnsi="Times New Roman" w:cs="Times New Roman"/>
          <w:sz w:val="24"/>
          <w:szCs w:val="24"/>
          <w:lang w:val="en-GB"/>
        </w:rPr>
        <w:t>Payments are made according to the completed work. The payment value is obtained by multiplying the unit price of the translation per page by the total number of translated pages.</w:t>
      </w:r>
    </w:p>
    <w:p w14:paraId="5D508AA3" w14:textId="1D9F1670" w:rsidR="00955BB5" w:rsidRDefault="00955BB5" w:rsidP="00955BB5">
      <w:pPr>
        <w:spacing w:after="0"/>
        <w:jc w:val="both"/>
        <w:rPr>
          <w:rFonts w:ascii="Times New Roman" w:hAnsi="Times New Roman" w:cs="Times New Roman"/>
          <w:sz w:val="24"/>
          <w:szCs w:val="24"/>
          <w:lang w:val="en-GB"/>
        </w:rPr>
      </w:pPr>
      <w:r w:rsidRPr="00955BB5">
        <w:rPr>
          <w:rFonts w:ascii="Times New Roman" w:hAnsi="Times New Roman" w:cs="Times New Roman"/>
          <w:sz w:val="24"/>
          <w:szCs w:val="24"/>
          <w:lang w:val="en-GB"/>
        </w:rPr>
        <w:t>The value of simultaneous translation is obtained by multiplying the unit price of a working hour of translation by the total number of working hours.</w:t>
      </w:r>
    </w:p>
    <w:p w14:paraId="6E2A883C" w14:textId="111D883E" w:rsidR="000906A5" w:rsidRPr="000906A5" w:rsidRDefault="000906A5" w:rsidP="00955BB5">
      <w:pPr>
        <w:spacing w:after="0"/>
        <w:jc w:val="both"/>
        <w:rPr>
          <w:rFonts w:ascii="Times New Roman" w:hAnsi="Times New Roman" w:cs="Times New Roman"/>
          <w:b/>
          <w:bCs/>
          <w:sz w:val="24"/>
          <w:szCs w:val="24"/>
          <w:lang w:val="en-GB"/>
        </w:rPr>
      </w:pPr>
      <w:r w:rsidRPr="000906A5">
        <w:rPr>
          <w:rFonts w:ascii="Times New Roman" w:hAnsi="Times New Roman" w:cs="Times New Roman"/>
          <w:b/>
          <w:bCs/>
          <w:sz w:val="24"/>
          <w:szCs w:val="24"/>
          <w:lang w:val="en-GB"/>
        </w:rPr>
        <w:t>Funds are spent according to the customer's request up to the maximum agreed amount.</w:t>
      </w:r>
    </w:p>
    <w:p w14:paraId="6A2DCCFD" w14:textId="77777777" w:rsidR="000906A5" w:rsidRPr="00955BB5" w:rsidRDefault="000906A5" w:rsidP="00955BB5">
      <w:pPr>
        <w:spacing w:after="0"/>
        <w:jc w:val="both"/>
        <w:rPr>
          <w:rFonts w:ascii="Times New Roman" w:hAnsi="Times New Roman" w:cs="Times New Roman"/>
          <w:sz w:val="24"/>
          <w:szCs w:val="24"/>
          <w:lang w:val="en-GB"/>
        </w:rPr>
      </w:pPr>
    </w:p>
    <w:p w14:paraId="788A7E8F" w14:textId="0E0874F1" w:rsidR="00955BB5" w:rsidRDefault="00955BB5" w:rsidP="00955BB5">
      <w:pPr>
        <w:spacing w:after="0"/>
        <w:jc w:val="both"/>
        <w:rPr>
          <w:rFonts w:ascii="Times New Roman" w:hAnsi="Times New Roman" w:cs="Times New Roman"/>
          <w:sz w:val="24"/>
          <w:szCs w:val="24"/>
          <w:u w:val="single"/>
          <w:lang w:val="en-GB"/>
        </w:rPr>
      </w:pPr>
      <w:r w:rsidRPr="00955BB5">
        <w:rPr>
          <w:rFonts w:ascii="Times New Roman" w:hAnsi="Times New Roman" w:cs="Times New Roman"/>
          <w:sz w:val="24"/>
          <w:szCs w:val="24"/>
          <w:u w:val="single"/>
          <w:lang w:val="en-GB"/>
        </w:rPr>
        <w:t>The offer must clearly state the unit price for the price of the translation of one page, and especially the price of a working hour of simultaneous translation.</w:t>
      </w:r>
    </w:p>
    <w:p w14:paraId="08256A15" w14:textId="77777777" w:rsidR="00955BB5" w:rsidRPr="00955BB5" w:rsidRDefault="00955BB5" w:rsidP="00955BB5">
      <w:pPr>
        <w:spacing w:after="0"/>
        <w:jc w:val="both"/>
        <w:rPr>
          <w:rFonts w:ascii="Times New Roman" w:hAnsi="Times New Roman" w:cs="Times New Roman"/>
          <w:sz w:val="24"/>
          <w:szCs w:val="24"/>
          <w:u w:val="single"/>
          <w:lang w:val="en-GB"/>
        </w:rPr>
      </w:pPr>
    </w:p>
    <w:p w14:paraId="088129E8" w14:textId="3DA74E72" w:rsidR="00056F91" w:rsidRPr="00C90F53" w:rsidRDefault="00056F91" w:rsidP="006C5331">
      <w:pPr>
        <w:spacing w:after="0"/>
        <w:jc w:val="both"/>
        <w:rPr>
          <w:rFonts w:ascii="Times New Roman" w:hAnsi="Times New Roman" w:cs="Times New Roman"/>
          <w:sz w:val="24"/>
          <w:szCs w:val="24"/>
          <w:lang w:val="en-GB"/>
        </w:rPr>
      </w:pPr>
      <w:r w:rsidRPr="00C90F53">
        <w:rPr>
          <w:rFonts w:ascii="Times New Roman" w:hAnsi="Times New Roman" w:cs="Times New Roman"/>
          <w:sz w:val="24"/>
          <w:szCs w:val="24"/>
          <w:lang w:val="en-GB"/>
        </w:rPr>
        <w:lastRenderedPageBreak/>
        <w:t xml:space="preserve">The Financial offer must be presented as an amount in </w:t>
      </w:r>
      <w:r w:rsidR="00B73CEB" w:rsidRPr="00410CAC">
        <w:rPr>
          <w:rFonts w:ascii="Times New Roman" w:hAnsi="Times New Roman" w:cs="Times New Roman"/>
          <w:sz w:val="24"/>
          <w:szCs w:val="24"/>
          <w:lang w:val="en-GB"/>
        </w:rPr>
        <w:t xml:space="preserve">EUR </w:t>
      </w:r>
      <w:r w:rsidR="00C90F53" w:rsidRPr="00C90F53">
        <w:rPr>
          <w:rFonts w:ascii="Times New Roman" w:hAnsi="Times New Roman" w:cs="Times New Roman"/>
          <w:sz w:val="24"/>
          <w:szCs w:val="24"/>
          <w:lang w:val="en-GB"/>
        </w:rPr>
        <w:t>or RSD</w:t>
      </w:r>
      <w:r w:rsidR="00D13FD4" w:rsidRPr="00C90F53">
        <w:rPr>
          <w:rFonts w:ascii="Times New Roman" w:hAnsi="Times New Roman" w:cs="Times New Roman"/>
          <w:sz w:val="24"/>
          <w:szCs w:val="24"/>
        </w:rPr>
        <w:t xml:space="preserve"> </w:t>
      </w:r>
      <w:r w:rsidR="00D13FD4" w:rsidRPr="00D1386F">
        <w:rPr>
          <w:rFonts w:ascii="Times New Roman" w:hAnsi="Times New Roman" w:cs="Times New Roman"/>
          <w:sz w:val="24"/>
          <w:szCs w:val="24"/>
        </w:rPr>
        <w:t>with VAT included</w:t>
      </w:r>
      <w:r w:rsidRPr="00C90F53">
        <w:rPr>
          <w:rFonts w:ascii="Times New Roman" w:hAnsi="Times New Roman" w:cs="Times New Roman"/>
          <w:sz w:val="24"/>
          <w:szCs w:val="24"/>
          <w:lang w:val="en-GB"/>
        </w:rPr>
        <w:t xml:space="preserve"> and must be submitted using the template for the global-price version of PART C: FORMAT OF FINANCIAL OFFER. </w:t>
      </w:r>
    </w:p>
    <w:p w14:paraId="30F25746" w14:textId="567953A3" w:rsidR="00F86E87" w:rsidRPr="00D300FD" w:rsidRDefault="00F86E87" w:rsidP="006C5331">
      <w:pPr>
        <w:spacing w:after="0"/>
        <w:jc w:val="both"/>
        <w:rPr>
          <w:rFonts w:ascii="Times New Roman" w:hAnsi="Times New Roman" w:cs="Times New Roman"/>
          <w:sz w:val="24"/>
          <w:szCs w:val="24"/>
          <w:lang w:val="en-GB"/>
        </w:rPr>
      </w:pPr>
      <w:r w:rsidRPr="00C90F53">
        <w:rPr>
          <w:rFonts w:ascii="Times New Roman" w:hAnsi="Times New Roman" w:cs="Times New Roman"/>
          <w:sz w:val="24"/>
          <w:szCs w:val="24"/>
          <w:lang w:val="en-GB"/>
        </w:rPr>
        <w:t xml:space="preserve">For this contract VAT is </w:t>
      </w:r>
      <w:r w:rsidRPr="00D1386F">
        <w:rPr>
          <w:rFonts w:ascii="Times New Roman" w:hAnsi="Times New Roman" w:cs="Times New Roman"/>
          <w:sz w:val="24"/>
          <w:szCs w:val="24"/>
          <w:lang w:val="en-GB"/>
        </w:rPr>
        <w:t>eligible</w:t>
      </w:r>
      <w:r w:rsidRPr="00C90F53">
        <w:rPr>
          <w:rFonts w:ascii="Times New Roman" w:hAnsi="Times New Roman" w:cs="Times New Roman"/>
          <w:sz w:val="24"/>
          <w:szCs w:val="24"/>
          <w:lang w:val="en-GB"/>
        </w:rPr>
        <w:t xml:space="preserve"> cost.</w:t>
      </w:r>
    </w:p>
    <w:p w14:paraId="5E31593C" w14:textId="77777777" w:rsidR="00056F91" w:rsidRPr="00D300FD" w:rsidRDefault="00056F91" w:rsidP="006C5331">
      <w:pPr>
        <w:spacing w:after="0"/>
        <w:jc w:val="both"/>
        <w:rPr>
          <w:rFonts w:ascii="Times New Roman" w:hAnsi="Times New Roman" w:cs="Times New Roman"/>
          <w:sz w:val="24"/>
          <w:szCs w:val="24"/>
          <w:lang w:val="en-GB"/>
        </w:rPr>
      </w:pPr>
    </w:p>
    <w:p w14:paraId="2639363B" w14:textId="687B54EA"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In case when the offers are submitted in national currenc</w:t>
      </w:r>
      <w:r w:rsidR="00502AF7">
        <w:rPr>
          <w:rFonts w:ascii="Times New Roman" w:hAnsi="Times New Roman" w:cs="Times New Roman"/>
          <w:sz w:val="24"/>
          <w:szCs w:val="24"/>
          <w:lang w:val="en-GB"/>
        </w:rPr>
        <w:t>y</w:t>
      </w:r>
      <w:r w:rsidRPr="00D300FD">
        <w:rPr>
          <w:rFonts w:ascii="Times New Roman" w:hAnsi="Times New Roman" w:cs="Times New Roman"/>
          <w:sz w:val="24"/>
          <w:szCs w:val="24"/>
          <w:lang w:val="en-GB"/>
        </w:rPr>
        <w:t xml:space="preserve">, the exchange rate to be used for checking financial compliance with available budget (during financial evaluation), shall be </w:t>
      </w:r>
      <w:proofErr w:type="spellStart"/>
      <w:r w:rsidRPr="00D300FD">
        <w:rPr>
          <w:rFonts w:ascii="Times New Roman" w:hAnsi="Times New Roman" w:cs="Times New Roman"/>
          <w:sz w:val="24"/>
          <w:szCs w:val="24"/>
          <w:lang w:val="en-GB"/>
        </w:rPr>
        <w:t>InforEuro</w:t>
      </w:r>
      <w:proofErr w:type="spellEnd"/>
      <w:r w:rsidRPr="00D300FD">
        <w:rPr>
          <w:rFonts w:ascii="Times New Roman" w:hAnsi="Times New Roman" w:cs="Times New Roman"/>
          <w:sz w:val="24"/>
          <w:szCs w:val="24"/>
          <w:lang w:val="en-GB"/>
        </w:rPr>
        <w:t xml:space="preserve"> exchange rate for the month when the tender is launched</w:t>
      </w:r>
    </w:p>
    <w:p w14:paraId="7BE22A54" w14:textId="77777777" w:rsidR="00056F91" w:rsidRPr="00D300FD" w:rsidRDefault="00056F91" w:rsidP="006C5331">
      <w:pPr>
        <w:spacing w:after="0"/>
        <w:jc w:val="both"/>
        <w:rPr>
          <w:rFonts w:ascii="Times New Roman" w:hAnsi="Times New Roman" w:cs="Times New Roman"/>
          <w:sz w:val="24"/>
          <w:szCs w:val="24"/>
          <w:lang w:val="en-GB"/>
        </w:rPr>
      </w:pPr>
    </w:p>
    <w:p w14:paraId="2E7EE1DC" w14:textId="5461CE7F"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applicable tax and customs arrangements are specified in the draft contract in Part A of this tender dossier. </w:t>
      </w:r>
    </w:p>
    <w:p w14:paraId="54AB8CD0" w14:textId="77777777" w:rsidR="00056F91" w:rsidRPr="00D300FD" w:rsidRDefault="00056F91" w:rsidP="006C5331">
      <w:pPr>
        <w:spacing w:after="0"/>
        <w:jc w:val="both"/>
        <w:rPr>
          <w:rFonts w:ascii="Times New Roman" w:hAnsi="Times New Roman" w:cs="Times New Roman"/>
          <w:sz w:val="24"/>
          <w:szCs w:val="24"/>
          <w:lang w:val="en-GB"/>
        </w:rPr>
      </w:pPr>
    </w:p>
    <w:p w14:paraId="7E083822" w14:textId="77777777" w:rsidR="00056F91" w:rsidRPr="00D300FD" w:rsidRDefault="00056F91" w:rsidP="006C5331">
      <w:pPr>
        <w:keepNext/>
        <w:spacing w:before="120" w:after="120" w:line="240" w:lineRule="auto"/>
        <w:jc w:val="both"/>
        <w:rPr>
          <w:rFonts w:ascii="Times New Roman" w:hAnsi="Times New Roman" w:cs="Times New Roman"/>
          <w:sz w:val="24"/>
          <w:szCs w:val="24"/>
          <w:u w:val="single"/>
        </w:rPr>
      </w:pPr>
      <w:r w:rsidRPr="00D300FD">
        <w:rPr>
          <w:rFonts w:ascii="Times New Roman" w:hAnsi="Times New Roman" w:cs="Times New Roman"/>
          <w:sz w:val="24"/>
          <w:szCs w:val="24"/>
          <w:u w:val="single"/>
        </w:rPr>
        <w:t>Variant solutions</w:t>
      </w:r>
    </w:p>
    <w:p w14:paraId="1C5E714E"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Tenderers are not authorised to tender for a variant in addition to this tender.</w:t>
      </w:r>
    </w:p>
    <w:p w14:paraId="6E2D8809" w14:textId="77777777" w:rsidR="00056F91" w:rsidRPr="00D300FD" w:rsidRDefault="00056F91" w:rsidP="006C5331">
      <w:pPr>
        <w:spacing w:before="120" w:after="120"/>
        <w:rPr>
          <w:rFonts w:ascii="Times New Roman" w:hAnsi="Times New Roman" w:cs="Times New Roman"/>
          <w:sz w:val="24"/>
          <w:szCs w:val="24"/>
          <w:u w:val="single"/>
        </w:rPr>
      </w:pPr>
      <w:r w:rsidRPr="00D300FD">
        <w:rPr>
          <w:rFonts w:ascii="Times New Roman" w:hAnsi="Times New Roman" w:cs="Times New Roman"/>
          <w:sz w:val="24"/>
          <w:szCs w:val="24"/>
          <w:u w:val="single"/>
        </w:rPr>
        <w:t>Subcontracting</w:t>
      </w:r>
    </w:p>
    <w:p w14:paraId="63C8C524"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Subcontracting is not allowed.</w:t>
      </w:r>
    </w:p>
    <w:p w14:paraId="283FEA4B"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Award criteria</w:t>
      </w:r>
      <w:r w:rsidRPr="00D300FD">
        <w:rPr>
          <w:rFonts w:ascii="Times New Roman" w:hAnsi="Times New Roman" w:cs="Times New Roman"/>
          <w:sz w:val="24"/>
          <w:szCs w:val="24"/>
          <w:lang w:val="en-GB"/>
        </w:rPr>
        <w:t>:</w:t>
      </w:r>
    </w:p>
    <w:p w14:paraId="370C0E85" w14:textId="77777777" w:rsidR="00056F91" w:rsidRPr="00D300FD" w:rsidRDefault="00056F91" w:rsidP="00001EE9">
      <w:pPr>
        <w:spacing w:after="0"/>
        <w:jc w:val="both"/>
        <w:rPr>
          <w:rFonts w:ascii="Times New Roman" w:hAnsi="Times New Roman" w:cs="Times New Roman"/>
          <w:sz w:val="24"/>
          <w:szCs w:val="24"/>
          <w:lang w:val="en-GB"/>
        </w:rPr>
      </w:pPr>
    </w:p>
    <w:p w14:paraId="6495E4E6" w14:textId="57F8E68E" w:rsidR="00056F91" w:rsidRPr="00955BB5" w:rsidRDefault="00056F91" w:rsidP="00001EE9">
      <w:pPr>
        <w:spacing w:after="0"/>
        <w:jc w:val="both"/>
        <w:rPr>
          <w:rFonts w:ascii="Times New Roman" w:hAnsi="Times New Roman" w:cs="Times New Roman"/>
          <w:b/>
          <w:bCs/>
          <w:sz w:val="24"/>
          <w:szCs w:val="24"/>
          <w:lang w:val="en-GB"/>
        </w:rPr>
      </w:pPr>
      <w:r w:rsidRPr="00955BB5">
        <w:rPr>
          <w:rFonts w:ascii="Times New Roman" w:hAnsi="Times New Roman" w:cs="Times New Roman"/>
          <w:b/>
          <w:bCs/>
          <w:i/>
          <w:iCs/>
          <w:sz w:val="24"/>
          <w:szCs w:val="24"/>
          <w:lang w:val="en-GB"/>
        </w:rPr>
        <w:t>In case more than one offer received</w:t>
      </w:r>
      <w:r w:rsidRPr="00955BB5">
        <w:rPr>
          <w:rFonts w:ascii="Times New Roman" w:hAnsi="Times New Roman" w:cs="Times New Roman"/>
          <w:b/>
          <w:bCs/>
          <w:sz w:val="24"/>
          <w:szCs w:val="24"/>
          <w:lang w:val="en-GB"/>
        </w:rPr>
        <w:t xml:space="preserve">: </w:t>
      </w:r>
      <w:r w:rsidR="00955BB5" w:rsidRPr="00955BB5">
        <w:rPr>
          <w:rFonts w:ascii="Times New Roman" w:hAnsi="Times New Roman" w:cs="Times New Roman"/>
          <w:b/>
          <w:bCs/>
          <w:sz w:val="24"/>
          <w:szCs w:val="24"/>
          <w:lang w:val="en-GB"/>
        </w:rPr>
        <w:t xml:space="preserve">lowest </w:t>
      </w:r>
      <w:r w:rsidRPr="00955BB5">
        <w:rPr>
          <w:rFonts w:ascii="Times New Roman" w:hAnsi="Times New Roman" w:cs="Times New Roman"/>
          <w:b/>
          <w:bCs/>
          <w:sz w:val="24"/>
          <w:szCs w:val="24"/>
          <w:lang w:val="en-GB"/>
        </w:rPr>
        <w:t>price.</w:t>
      </w:r>
    </w:p>
    <w:p w14:paraId="394C89C4" w14:textId="77777777" w:rsidR="00056F91" w:rsidRPr="00D300FD" w:rsidRDefault="00056F91" w:rsidP="00955BB5">
      <w:pPr>
        <w:spacing w:after="0"/>
        <w:jc w:val="both"/>
        <w:rPr>
          <w:rFonts w:ascii="Times New Roman" w:hAnsi="Times New Roman" w:cs="Times New Roman"/>
          <w:sz w:val="24"/>
          <w:szCs w:val="24"/>
          <w:lang w:val="en-GB"/>
        </w:rPr>
      </w:pPr>
    </w:p>
    <w:p w14:paraId="484E0563"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one offer received</w:t>
      </w:r>
      <w:r w:rsidRPr="00D300FD">
        <w:rPr>
          <w:rFonts w:ascii="Times New Roman" w:hAnsi="Times New Roman" w:cs="Times New Roman"/>
          <w:sz w:val="24"/>
          <w:szCs w:val="24"/>
          <w:lang w:val="en-GB"/>
        </w:rPr>
        <w:t>: the Contracting Authority shall check whether the offer is administratively, technically and financially compliant with the requirements set by this tender documentation.</w:t>
      </w:r>
    </w:p>
    <w:p w14:paraId="743170FE" w14:textId="77777777" w:rsidR="00056F91" w:rsidRPr="00D300FD" w:rsidRDefault="00056F91" w:rsidP="00001EE9">
      <w:pPr>
        <w:spacing w:after="0"/>
        <w:jc w:val="both"/>
        <w:rPr>
          <w:rFonts w:ascii="Times New Roman" w:hAnsi="Times New Roman" w:cs="Times New Roman"/>
          <w:sz w:val="24"/>
          <w:szCs w:val="24"/>
          <w:lang w:val="en-GB"/>
        </w:rPr>
      </w:pPr>
    </w:p>
    <w:p w14:paraId="27C8ABCC" w14:textId="77777777" w:rsidR="00056F91" w:rsidRPr="00D300FD" w:rsidRDefault="00056F91" w:rsidP="00001EE9">
      <w:pPr>
        <w:spacing w:before="120" w:after="120"/>
        <w:jc w:val="both"/>
        <w:rPr>
          <w:rFonts w:ascii="Times New Roman" w:hAnsi="Times New Roman" w:cs="Times New Roman"/>
          <w:sz w:val="24"/>
          <w:szCs w:val="24"/>
          <w:u w:val="single"/>
        </w:rPr>
      </w:pPr>
      <w:r w:rsidRPr="00D300FD">
        <w:rPr>
          <w:rFonts w:ascii="Times New Roman" w:hAnsi="Times New Roman" w:cs="Times New Roman"/>
          <w:sz w:val="24"/>
          <w:szCs w:val="24"/>
          <w:u w:val="single"/>
        </w:rPr>
        <w:t>Interviews</w:t>
      </w:r>
      <w:r w:rsidR="00553D4C" w:rsidRPr="00D300FD">
        <w:rPr>
          <w:rFonts w:ascii="Times New Roman" w:hAnsi="Times New Roman" w:cs="Times New Roman"/>
          <w:sz w:val="24"/>
          <w:szCs w:val="24"/>
          <w:u w:val="single"/>
        </w:rPr>
        <w:t>:</w:t>
      </w:r>
      <w:r w:rsidRPr="00D300FD">
        <w:rPr>
          <w:rFonts w:ascii="Times New Roman" w:hAnsi="Times New Roman" w:cs="Times New Roman"/>
          <w:sz w:val="24"/>
          <w:szCs w:val="24"/>
          <w:u w:val="single"/>
        </w:rPr>
        <w:t xml:space="preserve"> </w:t>
      </w:r>
    </w:p>
    <w:p w14:paraId="58737DC3"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No interviews are foreseen. </w:t>
      </w:r>
    </w:p>
    <w:p w14:paraId="61AC74B5" w14:textId="77777777" w:rsidR="00553D4C" w:rsidRPr="00D300FD" w:rsidRDefault="00553D4C" w:rsidP="00001EE9">
      <w:pPr>
        <w:pStyle w:val="ListParagraph"/>
        <w:spacing w:after="0"/>
        <w:ind w:left="0"/>
        <w:jc w:val="both"/>
        <w:rPr>
          <w:rFonts w:ascii="Times New Roman" w:hAnsi="Times New Roman" w:cs="Times New Roman"/>
          <w:sz w:val="24"/>
          <w:szCs w:val="24"/>
          <w:lang w:val="en-GB"/>
        </w:rPr>
      </w:pPr>
    </w:p>
    <w:p w14:paraId="30063FE9" w14:textId="77777777" w:rsidR="00553D4C" w:rsidRPr="00D300FD" w:rsidRDefault="00553D4C" w:rsidP="00001EE9">
      <w:pPr>
        <w:pStyle w:val="ListParagraph"/>
        <w:spacing w:after="0"/>
        <w:ind w:left="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Award notification:</w:t>
      </w:r>
    </w:p>
    <w:p w14:paraId="7ACEA6A8"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p>
    <w:p w14:paraId="64DC7324" w14:textId="473BD25A"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successful tenderer will be informed of the results of the evaluation procedure in written form.</w:t>
      </w:r>
    </w:p>
    <w:p w14:paraId="783A0C82" w14:textId="44683F4E" w:rsidR="00056F91" w:rsidRPr="00D300FD" w:rsidRDefault="000227D0"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award notice will be published on the programme web</w:t>
      </w:r>
      <w:r w:rsidR="00553D4C" w:rsidRPr="00D300FD">
        <w:rPr>
          <w:rFonts w:ascii="Times New Roman" w:hAnsi="Times New Roman" w:cs="Times New Roman"/>
          <w:sz w:val="24"/>
          <w:szCs w:val="24"/>
          <w:lang w:val="en-GB"/>
        </w:rPr>
        <w:t xml:space="preserve"> site. The</w:t>
      </w:r>
      <w:r w:rsidR="00056F91" w:rsidRPr="00D300FD">
        <w:rPr>
          <w:rFonts w:ascii="Times New Roman" w:hAnsi="Times New Roman" w:cs="Times New Roman"/>
          <w:sz w:val="24"/>
          <w:szCs w:val="24"/>
          <w:lang w:val="en-GB"/>
        </w:rPr>
        <w:t xml:space="preserve"> estimated time of </w:t>
      </w:r>
      <w:r w:rsidRPr="00D300FD">
        <w:rPr>
          <w:rFonts w:ascii="Times New Roman" w:hAnsi="Times New Roman" w:cs="Times New Roman"/>
          <w:sz w:val="24"/>
          <w:szCs w:val="24"/>
          <w:lang w:val="en-GB"/>
        </w:rPr>
        <w:t xml:space="preserve">publishing </w:t>
      </w:r>
      <w:r w:rsidR="00056F91" w:rsidRPr="00D300FD">
        <w:rPr>
          <w:rFonts w:ascii="Times New Roman" w:hAnsi="Times New Roman" w:cs="Times New Roman"/>
          <w:sz w:val="24"/>
          <w:szCs w:val="24"/>
          <w:lang w:val="en-GB"/>
        </w:rPr>
        <w:t xml:space="preserve">is </w:t>
      </w:r>
      <w:r w:rsidR="00EC4EA0" w:rsidRPr="00EC4EA0">
        <w:rPr>
          <w:rFonts w:ascii="Times New Roman" w:hAnsi="Times New Roman" w:cs="Times New Roman"/>
          <w:b/>
          <w:bCs/>
          <w:sz w:val="24"/>
          <w:szCs w:val="24"/>
          <w:lang w:val="en-GB"/>
        </w:rPr>
        <w:t>7 days</w:t>
      </w:r>
      <w:r w:rsidR="00056F91" w:rsidRPr="00D300FD">
        <w:rPr>
          <w:rFonts w:ascii="Times New Roman" w:hAnsi="Times New Roman" w:cs="Times New Roman"/>
          <w:sz w:val="24"/>
          <w:szCs w:val="24"/>
          <w:lang w:val="en-GB"/>
        </w:rPr>
        <w:t xml:space="preserve"> </w:t>
      </w:r>
      <w:r w:rsidR="00BB5079" w:rsidRPr="00D300FD">
        <w:rPr>
          <w:rFonts w:ascii="Times New Roman" w:hAnsi="Times New Roman" w:cs="Times New Roman"/>
          <w:sz w:val="24"/>
          <w:szCs w:val="24"/>
          <w:lang w:val="en-GB"/>
        </w:rPr>
        <w:t>after the date of contract signature</w:t>
      </w:r>
      <w:r w:rsidR="003D35ED" w:rsidRPr="00D300FD">
        <w:rPr>
          <w:rFonts w:ascii="Times New Roman" w:hAnsi="Times New Roman" w:cs="Times New Roman"/>
          <w:sz w:val="24"/>
          <w:szCs w:val="24"/>
          <w:lang w:val="en-GB"/>
        </w:rPr>
        <w:t>.</w:t>
      </w:r>
    </w:p>
    <w:p w14:paraId="65FECEA9" w14:textId="77777777" w:rsidR="00056F91" w:rsidRPr="00D300FD" w:rsidRDefault="00056F91" w:rsidP="00001EE9">
      <w:pPr>
        <w:spacing w:after="0"/>
        <w:jc w:val="both"/>
        <w:rPr>
          <w:rFonts w:ascii="Times New Roman" w:hAnsi="Times New Roman" w:cs="Times New Roman"/>
          <w:sz w:val="24"/>
          <w:szCs w:val="24"/>
          <w:lang w:val="en-GB"/>
        </w:rPr>
      </w:pPr>
    </w:p>
    <w:p w14:paraId="7B4B17E9"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Address and meanings for submission of the tenders</w:t>
      </w:r>
      <w:r w:rsidRPr="00D300FD">
        <w:rPr>
          <w:rFonts w:ascii="Times New Roman" w:hAnsi="Times New Roman" w:cs="Times New Roman"/>
          <w:sz w:val="24"/>
          <w:szCs w:val="24"/>
          <w:lang w:val="en-GB"/>
        </w:rPr>
        <w:t>:</w:t>
      </w:r>
    </w:p>
    <w:p w14:paraId="0AE142C7" w14:textId="77777777" w:rsidR="00056F91" w:rsidRPr="00D300FD" w:rsidRDefault="00056F91" w:rsidP="00855FE4">
      <w:pPr>
        <w:spacing w:after="0"/>
        <w:ind w:left="720"/>
        <w:jc w:val="both"/>
        <w:rPr>
          <w:rFonts w:ascii="Times New Roman" w:hAnsi="Times New Roman" w:cs="Times New Roman"/>
          <w:sz w:val="24"/>
          <w:szCs w:val="24"/>
          <w:lang w:val="en-GB"/>
        </w:rPr>
      </w:pPr>
    </w:p>
    <w:p w14:paraId="7ECB8CF4"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will submit their tenders using the </w:t>
      </w:r>
      <w:r w:rsidRPr="00D300FD">
        <w:rPr>
          <w:rFonts w:ascii="Times New Roman" w:hAnsi="Times New Roman" w:cs="Times New Roman"/>
          <w:b/>
          <w:bCs/>
          <w:sz w:val="24"/>
          <w:szCs w:val="24"/>
          <w:lang w:val="en-GB"/>
        </w:rPr>
        <w:t>standard set of submission forms available in the Part B – Technical offer and the Part C - Financial offer</w:t>
      </w:r>
      <w:r w:rsidRPr="00D300FD">
        <w:rPr>
          <w:rFonts w:ascii="Times New Roman" w:hAnsi="Times New Roman" w:cs="Times New Roman"/>
          <w:sz w:val="24"/>
          <w:szCs w:val="24"/>
          <w:lang w:val="en-GB"/>
        </w:rPr>
        <w:t xml:space="preserve">. Any other document supporting this invitation is sent for informational purposes only and is not to be modified nor submitted by the tenderer. The tender will be submitted in </w:t>
      </w:r>
      <w:r w:rsidRPr="00D300FD">
        <w:rPr>
          <w:rFonts w:ascii="Times New Roman" w:hAnsi="Times New Roman" w:cs="Times New Roman"/>
          <w:b/>
          <w:bCs/>
          <w:sz w:val="24"/>
          <w:szCs w:val="24"/>
          <w:lang w:val="en-GB"/>
        </w:rPr>
        <w:t>1 original</w:t>
      </w:r>
      <w:r w:rsidRPr="00D300FD">
        <w:rPr>
          <w:rFonts w:ascii="Times New Roman" w:hAnsi="Times New Roman" w:cs="Times New Roman"/>
          <w:sz w:val="24"/>
          <w:szCs w:val="24"/>
          <w:lang w:val="en-GB"/>
        </w:rPr>
        <w:t xml:space="preserve">. Any tenders not using the prescribed form may be rejected by the contracting authority. </w:t>
      </w:r>
    </w:p>
    <w:p w14:paraId="61EB637A" w14:textId="77777777" w:rsidR="00056F91" w:rsidRPr="00D300FD" w:rsidRDefault="00056F91" w:rsidP="00855FE4">
      <w:pPr>
        <w:spacing w:after="0"/>
        <w:jc w:val="both"/>
        <w:rPr>
          <w:rFonts w:ascii="Times New Roman" w:hAnsi="Times New Roman" w:cs="Times New Roman"/>
          <w:sz w:val="24"/>
          <w:szCs w:val="24"/>
          <w:lang w:val="en-GB"/>
        </w:rPr>
      </w:pPr>
    </w:p>
    <w:p w14:paraId="1E541C75" w14:textId="77777777" w:rsidR="00056F91" w:rsidRPr="00D1386F" w:rsidRDefault="00056F91" w:rsidP="00855FE4">
      <w:pPr>
        <w:spacing w:after="0"/>
        <w:jc w:val="both"/>
        <w:rPr>
          <w:rFonts w:ascii="Times New Roman" w:hAnsi="Times New Roman" w:cs="Times New Roman"/>
          <w:sz w:val="24"/>
          <w:szCs w:val="24"/>
          <w:lang w:val="en-GB"/>
        </w:rPr>
      </w:pPr>
      <w:r w:rsidRPr="00D1386F">
        <w:rPr>
          <w:rFonts w:ascii="Times New Roman" w:hAnsi="Times New Roman" w:cs="Times New Roman"/>
          <w:sz w:val="24"/>
          <w:szCs w:val="24"/>
          <w:lang w:val="en-GB"/>
        </w:rPr>
        <w:t>In addition to the offer the tenderer is required to provide the following supporting documentation:</w:t>
      </w:r>
    </w:p>
    <w:p w14:paraId="141049EB" w14:textId="621F6424" w:rsidR="0031103D" w:rsidRPr="00D1386F" w:rsidRDefault="0031103D" w:rsidP="00EC4EA0">
      <w:pPr>
        <w:pStyle w:val="ListParagraph"/>
        <w:numPr>
          <w:ilvl w:val="0"/>
          <w:numId w:val="1"/>
        </w:numPr>
        <w:spacing w:after="0"/>
        <w:jc w:val="both"/>
        <w:rPr>
          <w:rFonts w:ascii="Times New Roman" w:hAnsi="Times New Roman" w:cs="Times New Roman"/>
          <w:sz w:val="24"/>
          <w:szCs w:val="24"/>
          <w:lang w:val="en-GB"/>
        </w:rPr>
      </w:pPr>
      <w:r w:rsidRPr="00D1386F">
        <w:rPr>
          <w:rFonts w:ascii="Times New Roman" w:hAnsi="Times New Roman" w:cs="Times New Roman"/>
          <w:sz w:val="24"/>
          <w:szCs w:val="24"/>
          <w:lang w:val="en-GB"/>
        </w:rPr>
        <w:t>Copy of legal registration (only if  not publicly available</w:t>
      </w:r>
      <w:r w:rsidR="00C05C9A" w:rsidRPr="00D1386F">
        <w:rPr>
          <w:rFonts w:ascii="Times New Roman" w:hAnsi="Times New Roman" w:cs="Times New Roman"/>
          <w:sz w:val="24"/>
          <w:szCs w:val="24"/>
          <w:lang w:val="en-GB"/>
        </w:rPr>
        <w:t xml:space="preserve"> from the Serbian Business Register Agency website)</w:t>
      </w:r>
      <w:r w:rsidRPr="00D1386F">
        <w:rPr>
          <w:rFonts w:ascii="Times New Roman" w:hAnsi="Times New Roman" w:cs="Times New Roman"/>
          <w:sz w:val="24"/>
          <w:szCs w:val="24"/>
          <w:lang w:val="en-GB"/>
        </w:rPr>
        <w:t xml:space="preserve"> </w:t>
      </w:r>
    </w:p>
    <w:p w14:paraId="4320C641" w14:textId="60A29BA3" w:rsidR="00056F91" w:rsidRPr="00D1386F" w:rsidRDefault="00C90F53" w:rsidP="00D1386F">
      <w:pPr>
        <w:pStyle w:val="ListParagraph"/>
        <w:numPr>
          <w:ilvl w:val="0"/>
          <w:numId w:val="1"/>
        </w:numPr>
        <w:spacing w:after="0"/>
        <w:ind w:left="1134"/>
        <w:jc w:val="both"/>
        <w:rPr>
          <w:rFonts w:ascii="Times New Roman" w:hAnsi="Times New Roman" w:cs="Times New Roman"/>
          <w:sz w:val="24"/>
          <w:szCs w:val="24"/>
          <w:lang w:val="en-GB"/>
        </w:rPr>
      </w:pPr>
      <w:r w:rsidRPr="00C90F53">
        <w:rPr>
          <w:rFonts w:ascii="Times New Roman" w:hAnsi="Times New Roman" w:cs="Times New Roman"/>
          <w:sz w:val="24"/>
          <w:szCs w:val="24"/>
          <w:lang w:val="en-GB"/>
        </w:rPr>
        <w:t>CV of the Key expert</w:t>
      </w:r>
    </w:p>
    <w:p w14:paraId="5B628A52" w14:textId="77777777" w:rsidR="00056F91" w:rsidRPr="00D300FD" w:rsidRDefault="00056F91" w:rsidP="00855FE4">
      <w:pPr>
        <w:pStyle w:val="ListParagraph"/>
        <w:spacing w:after="0"/>
        <w:ind w:left="720"/>
        <w:jc w:val="both"/>
        <w:rPr>
          <w:rFonts w:ascii="Times New Roman" w:hAnsi="Times New Roman" w:cs="Times New Roman"/>
          <w:sz w:val="24"/>
          <w:szCs w:val="24"/>
          <w:highlight w:val="yellow"/>
          <w:lang w:val="en-GB"/>
        </w:rPr>
      </w:pPr>
    </w:p>
    <w:p w14:paraId="6E615C6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sealed envelopes, containing the following information:</w:t>
      </w:r>
    </w:p>
    <w:p w14:paraId="2822DBD9" w14:textId="77777777"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Name and address of the tenderer</w:t>
      </w:r>
    </w:p>
    <w:p w14:paraId="5C58D432" w14:textId="4D64EF43" w:rsidR="00056F91" w:rsidRPr="00D300FD" w:rsidRDefault="00056F91" w:rsidP="00CB28E7">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Title of the tender: </w:t>
      </w:r>
      <w:r w:rsidR="00081B39" w:rsidRPr="00081B39">
        <w:rPr>
          <w:rFonts w:ascii="Times New Roman" w:hAnsi="Times New Roman" w:cs="Times New Roman"/>
          <w:sz w:val="24"/>
          <w:szCs w:val="24"/>
          <w:lang w:val="en-GB"/>
        </w:rPr>
        <w:t>Provision of written translation service in/from SRB/ENG/ROM.</w:t>
      </w:r>
    </w:p>
    <w:p w14:paraId="56D15D20" w14:textId="32B15096" w:rsidR="00056F91" w:rsidRPr="00BC271C" w:rsidRDefault="00056F91" w:rsidP="00CB28E7">
      <w:pPr>
        <w:numPr>
          <w:ilvl w:val="0"/>
          <w:numId w:val="1"/>
        </w:numPr>
        <w:spacing w:after="0"/>
        <w:ind w:left="1134"/>
        <w:jc w:val="both"/>
        <w:rPr>
          <w:rFonts w:ascii="Times New Roman" w:hAnsi="Times New Roman" w:cs="Times New Roman"/>
          <w:sz w:val="24"/>
          <w:szCs w:val="24"/>
          <w:lang w:val="en-GB"/>
        </w:rPr>
      </w:pPr>
      <w:r w:rsidRPr="00BC271C">
        <w:rPr>
          <w:rFonts w:ascii="Times New Roman" w:hAnsi="Times New Roman" w:cs="Times New Roman"/>
          <w:sz w:val="24"/>
          <w:szCs w:val="24"/>
          <w:lang w:val="en-GB"/>
        </w:rPr>
        <w:t xml:space="preserve">Reference number: </w:t>
      </w:r>
      <w:r w:rsidR="00D63706" w:rsidRPr="00BC271C">
        <w:rPr>
          <w:rFonts w:ascii="Times New Roman" w:hAnsi="Times New Roman" w:cs="Times New Roman"/>
          <w:sz w:val="24"/>
          <w:szCs w:val="24"/>
          <w:lang w:val="en-GB"/>
        </w:rPr>
        <w:t>RORS00223/ GCK/TD</w:t>
      </w:r>
      <w:r w:rsidR="004A3BB2" w:rsidRPr="00BC271C">
        <w:rPr>
          <w:rFonts w:ascii="Times New Roman" w:hAnsi="Times New Roman" w:cs="Times New Roman"/>
          <w:sz w:val="24"/>
          <w:szCs w:val="24"/>
          <w:lang w:val="en-GB"/>
        </w:rPr>
        <w:t>6</w:t>
      </w:r>
    </w:p>
    <w:p w14:paraId="38EE8219" w14:textId="56DE4F71"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words: ‘’Not to be opened before the tender opening session’’ ( “</w:t>
      </w:r>
      <w:r w:rsidR="00BA62FA" w:rsidRPr="00D300FD">
        <w:rPr>
          <w:rFonts w:ascii="Times New Roman" w:hAnsi="Times New Roman" w:cs="Times New Roman"/>
          <w:sz w:val="24"/>
          <w:szCs w:val="24"/>
          <w:lang w:val="en-GB"/>
        </w:rPr>
        <w:t>N</w:t>
      </w:r>
      <w:r w:rsidRPr="00D300FD">
        <w:rPr>
          <w:rFonts w:ascii="Times New Roman" w:hAnsi="Times New Roman" w:cs="Times New Roman"/>
          <w:sz w:val="24"/>
          <w:szCs w:val="24"/>
          <w:lang w:val="en-GB"/>
        </w:rPr>
        <w:t xml:space="preserve">e </w:t>
      </w:r>
      <w:proofErr w:type="spellStart"/>
      <w:r w:rsidRPr="00D300FD">
        <w:rPr>
          <w:rFonts w:ascii="Times New Roman" w:hAnsi="Times New Roman" w:cs="Times New Roman"/>
          <w:sz w:val="24"/>
          <w:szCs w:val="24"/>
          <w:lang w:val="en-GB"/>
        </w:rPr>
        <w:t>otvarati</w:t>
      </w:r>
      <w:proofErr w:type="spellEnd"/>
      <w:r w:rsidRPr="00D300FD">
        <w:rPr>
          <w:rFonts w:ascii="Times New Roman" w:hAnsi="Times New Roman" w:cs="Times New Roman"/>
          <w:sz w:val="24"/>
          <w:szCs w:val="24"/>
          <w:lang w:val="en-GB"/>
        </w:rPr>
        <w:t xml:space="preserve"> pre </w:t>
      </w:r>
      <w:proofErr w:type="spellStart"/>
      <w:r w:rsidRPr="00D300FD">
        <w:rPr>
          <w:rFonts w:ascii="Times New Roman" w:hAnsi="Times New Roman" w:cs="Times New Roman"/>
          <w:sz w:val="24"/>
          <w:szCs w:val="24"/>
          <w:lang w:val="en-GB"/>
        </w:rPr>
        <w:t>sastanka</w:t>
      </w:r>
      <w:proofErr w:type="spellEnd"/>
      <w:r w:rsidRPr="00D300FD">
        <w:rPr>
          <w:rFonts w:ascii="Times New Roman" w:hAnsi="Times New Roman" w:cs="Times New Roman"/>
          <w:sz w:val="24"/>
          <w:szCs w:val="24"/>
          <w:lang w:val="en-GB"/>
        </w:rPr>
        <w:t xml:space="preserve"> za </w:t>
      </w:r>
      <w:proofErr w:type="spellStart"/>
      <w:r w:rsidRPr="00D300FD">
        <w:rPr>
          <w:rFonts w:ascii="Times New Roman" w:hAnsi="Times New Roman" w:cs="Times New Roman"/>
          <w:sz w:val="24"/>
          <w:szCs w:val="24"/>
          <w:lang w:val="en-GB"/>
        </w:rPr>
        <w:t>otvaranje</w:t>
      </w:r>
      <w:proofErr w:type="spellEnd"/>
      <w:r w:rsidRPr="00D300FD">
        <w:rPr>
          <w:rFonts w:ascii="Times New Roman" w:hAnsi="Times New Roman" w:cs="Times New Roman"/>
          <w:sz w:val="24"/>
          <w:szCs w:val="24"/>
          <w:lang w:val="en-GB"/>
        </w:rPr>
        <w:t xml:space="preserve"> </w:t>
      </w:r>
      <w:proofErr w:type="spellStart"/>
      <w:r w:rsidRPr="00D300FD">
        <w:rPr>
          <w:rFonts w:ascii="Times New Roman" w:hAnsi="Times New Roman" w:cs="Times New Roman"/>
          <w:sz w:val="24"/>
          <w:szCs w:val="24"/>
          <w:lang w:val="en-GB"/>
        </w:rPr>
        <w:t>ponuda</w:t>
      </w:r>
      <w:proofErr w:type="spellEnd"/>
      <w:r w:rsidR="00877379">
        <w:rPr>
          <w:rFonts w:ascii="Times New Roman" w:hAnsi="Times New Roman" w:cs="Times New Roman"/>
          <w:sz w:val="24"/>
          <w:szCs w:val="24"/>
          <w:lang w:val="en-GB"/>
        </w:rPr>
        <w:t>”</w:t>
      </w:r>
    </w:p>
    <w:p w14:paraId="3101BB05" w14:textId="77777777" w:rsidR="00056F91" w:rsidRPr="00D300FD" w:rsidRDefault="00056F91" w:rsidP="00855FE4">
      <w:pPr>
        <w:spacing w:after="0"/>
        <w:jc w:val="both"/>
        <w:rPr>
          <w:rFonts w:ascii="Times New Roman" w:hAnsi="Times New Roman" w:cs="Times New Roman"/>
          <w:sz w:val="24"/>
          <w:szCs w:val="24"/>
          <w:lang w:val="en-GB"/>
        </w:rPr>
      </w:pPr>
    </w:p>
    <w:p w14:paraId="2A7082AA"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Tenders must be submitted using double envelope system, in an outer parcel or envelope containing two separate, sealed envelopes, one bearing the words "Technical offer”- part B and "Financial offer" -</w:t>
      </w:r>
      <w:r w:rsidR="00553D4C" w:rsidRPr="00D300FD">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Part C.  Any infringement of this rule (e.g. unsealed envelopes or references to price in the technical offer) is to be considered a breach of the rule, and will lead to rejection of the tender.</w:t>
      </w:r>
    </w:p>
    <w:p w14:paraId="3951710D"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person, by post or courier service to the following address:</w:t>
      </w:r>
    </w:p>
    <w:p w14:paraId="046AC988" w14:textId="77777777" w:rsidR="00056F91" w:rsidRPr="00D300FD" w:rsidRDefault="00056F91" w:rsidP="00855FE4">
      <w:pPr>
        <w:spacing w:after="0"/>
        <w:ind w:left="720"/>
        <w:jc w:val="both"/>
        <w:rPr>
          <w:rFonts w:ascii="Times New Roman" w:hAnsi="Times New Roman" w:cs="Times New Roman"/>
          <w:sz w:val="24"/>
          <w:szCs w:val="24"/>
          <w:lang w:val="en-GB"/>
        </w:rPr>
      </w:pPr>
    </w:p>
    <w:p w14:paraId="5A13C83A" w14:textId="77777777" w:rsidR="00791ED6" w:rsidRDefault="00791ED6" w:rsidP="00791ED6">
      <w:pPr>
        <w:spacing w:after="0"/>
        <w:jc w:val="both"/>
        <w:rPr>
          <w:rFonts w:ascii="Times New Roman" w:hAnsi="Times New Roman" w:cs="Times New Roman"/>
          <w:bCs/>
          <w:lang w:val="en-GB"/>
        </w:rPr>
      </w:pPr>
      <w:r>
        <w:rPr>
          <w:rFonts w:ascii="Times New Roman" w:hAnsi="Times New Roman" w:cs="Times New Roman"/>
          <w:bCs/>
          <w:lang w:val="en-GB"/>
        </w:rPr>
        <w:t xml:space="preserve">             </w:t>
      </w:r>
      <w:proofErr w:type="spellStart"/>
      <w:r w:rsidRPr="00D63706">
        <w:rPr>
          <w:rFonts w:ascii="Times New Roman" w:hAnsi="Times New Roman" w:cs="Times New Roman"/>
          <w:bCs/>
          <w:lang w:val="en-GB"/>
        </w:rPr>
        <w:t>Gerontološki</w:t>
      </w:r>
      <w:proofErr w:type="spellEnd"/>
      <w:r w:rsidRPr="00D63706">
        <w:rPr>
          <w:rFonts w:ascii="Times New Roman" w:hAnsi="Times New Roman" w:cs="Times New Roman"/>
          <w:bCs/>
          <w:lang w:val="en-GB"/>
        </w:rPr>
        <w:t xml:space="preserve"> </w:t>
      </w:r>
      <w:proofErr w:type="spellStart"/>
      <w:r w:rsidRPr="00D63706">
        <w:rPr>
          <w:rFonts w:ascii="Times New Roman" w:hAnsi="Times New Roman" w:cs="Times New Roman"/>
          <w:bCs/>
          <w:lang w:val="en-GB"/>
        </w:rPr>
        <w:t>centar</w:t>
      </w:r>
      <w:proofErr w:type="spellEnd"/>
      <w:r w:rsidRPr="00D63706">
        <w:rPr>
          <w:rFonts w:ascii="Times New Roman" w:hAnsi="Times New Roman" w:cs="Times New Roman"/>
          <w:bCs/>
          <w:lang w:val="en-GB"/>
        </w:rPr>
        <w:t xml:space="preserve"> Kikinda, </w:t>
      </w:r>
    </w:p>
    <w:p w14:paraId="51A5C7F8" w14:textId="1D9E65D5" w:rsidR="00791ED6" w:rsidRDefault="00791ED6" w:rsidP="00791ED6">
      <w:pPr>
        <w:spacing w:after="0"/>
        <w:jc w:val="both"/>
        <w:rPr>
          <w:rFonts w:ascii="Times New Roman" w:hAnsi="Times New Roman" w:cs="Times New Roman"/>
          <w:lang w:val="en-GB"/>
        </w:rPr>
      </w:pPr>
      <w:r>
        <w:rPr>
          <w:rFonts w:ascii="Times New Roman" w:hAnsi="Times New Roman" w:cs="Times New Roman"/>
          <w:bCs/>
          <w:lang w:val="en-GB"/>
        </w:rPr>
        <w:t xml:space="preserve">             </w:t>
      </w:r>
      <w:proofErr w:type="spellStart"/>
      <w:r w:rsidR="00BC271C">
        <w:rPr>
          <w:rFonts w:ascii="Times New Roman" w:hAnsi="Times New Roman" w:cs="Times New Roman"/>
          <w:bCs/>
          <w:lang w:val="en-GB"/>
        </w:rPr>
        <w:t>G</w:t>
      </w:r>
      <w:r w:rsidRPr="00D63706">
        <w:rPr>
          <w:rFonts w:ascii="Times New Roman" w:hAnsi="Times New Roman" w:cs="Times New Roman"/>
          <w:bCs/>
          <w:lang w:val="en-GB"/>
        </w:rPr>
        <w:t>enerala</w:t>
      </w:r>
      <w:proofErr w:type="spellEnd"/>
      <w:r w:rsidRPr="00D63706">
        <w:rPr>
          <w:rFonts w:ascii="Times New Roman" w:hAnsi="Times New Roman" w:cs="Times New Roman"/>
          <w:bCs/>
          <w:lang w:val="en-GB"/>
        </w:rPr>
        <w:t xml:space="preserve"> </w:t>
      </w:r>
      <w:proofErr w:type="spellStart"/>
      <w:r w:rsidRPr="00D63706">
        <w:rPr>
          <w:rFonts w:ascii="Times New Roman" w:hAnsi="Times New Roman" w:cs="Times New Roman"/>
          <w:bCs/>
          <w:lang w:val="en-GB"/>
        </w:rPr>
        <w:t>Drapšina</w:t>
      </w:r>
      <w:proofErr w:type="spellEnd"/>
      <w:r w:rsidRPr="00D63706">
        <w:rPr>
          <w:rFonts w:ascii="Times New Roman" w:hAnsi="Times New Roman" w:cs="Times New Roman"/>
          <w:bCs/>
          <w:lang w:val="en-GB"/>
        </w:rPr>
        <w:t xml:space="preserve">  9</w:t>
      </w:r>
      <w:r>
        <w:rPr>
          <w:rFonts w:ascii="Times New Roman" w:hAnsi="Times New Roman" w:cs="Times New Roman"/>
          <w:bCs/>
          <w:lang w:val="en-GB"/>
        </w:rPr>
        <w:t>9</w:t>
      </w:r>
      <w:r w:rsidRPr="00D63706">
        <w:rPr>
          <w:rFonts w:ascii="Times New Roman" w:hAnsi="Times New Roman" w:cs="Times New Roman"/>
          <w:bCs/>
          <w:lang w:val="en-GB"/>
        </w:rPr>
        <w:t>,</w:t>
      </w:r>
      <w:r w:rsidRPr="00D63706">
        <w:rPr>
          <w:rFonts w:ascii="Times New Roman" w:hAnsi="Times New Roman" w:cs="Times New Roman"/>
          <w:lang w:val="en-GB"/>
        </w:rPr>
        <w:t xml:space="preserve"> </w:t>
      </w:r>
    </w:p>
    <w:p w14:paraId="10BBEF3F" w14:textId="21FDB7CF" w:rsidR="00791ED6" w:rsidRPr="00D63706" w:rsidRDefault="00791ED6" w:rsidP="00791ED6">
      <w:pPr>
        <w:spacing w:after="0"/>
        <w:jc w:val="both"/>
        <w:rPr>
          <w:rFonts w:ascii="Times New Roman" w:hAnsi="Times New Roman" w:cs="Times New Roman"/>
          <w:lang w:val="en-GB"/>
        </w:rPr>
      </w:pPr>
      <w:r>
        <w:rPr>
          <w:rFonts w:ascii="Times New Roman" w:hAnsi="Times New Roman" w:cs="Times New Roman"/>
          <w:lang w:val="en-GB"/>
        </w:rPr>
        <w:t xml:space="preserve">             </w:t>
      </w:r>
      <w:r w:rsidRPr="00D63706">
        <w:rPr>
          <w:rFonts w:ascii="Times New Roman" w:hAnsi="Times New Roman" w:cs="Times New Roman"/>
          <w:lang w:val="en-GB"/>
        </w:rPr>
        <w:t>23300 Kikinda, Serbia</w:t>
      </w:r>
      <w:r w:rsidRPr="00D63706" w:rsidDel="007C063D">
        <w:rPr>
          <w:rFonts w:ascii="Times New Roman" w:hAnsi="Times New Roman" w:cs="Times New Roman"/>
          <w:highlight w:val="yellow"/>
          <w:lang w:val="en-GB"/>
        </w:rPr>
        <w:t xml:space="preserve"> </w:t>
      </w:r>
    </w:p>
    <w:p w14:paraId="5742118C" w14:textId="26FFB1F6" w:rsidR="00C44A44" w:rsidRDefault="00C44A44" w:rsidP="00855FE4">
      <w:pPr>
        <w:spacing w:after="0"/>
        <w:ind w:left="720"/>
        <w:jc w:val="both"/>
        <w:rPr>
          <w:rFonts w:ascii="Times New Roman" w:hAnsi="Times New Roman" w:cs="Times New Roman"/>
          <w:sz w:val="24"/>
          <w:szCs w:val="24"/>
          <w:lang w:val="en-GB"/>
        </w:rPr>
      </w:pPr>
      <w:hyperlink r:id="rId10" w:history="1">
        <w:r w:rsidRPr="00A77865">
          <w:rPr>
            <w:rStyle w:val="Hyperlink"/>
            <w:rFonts w:ascii="Times New Roman" w:hAnsi="Times New Roman" w:cs="Times New Roman"/>
            <w:sz w:val="24"/>
            <w:szCs w:val="24"/>
            <w:lang w:val="en-GB"/>
          </w:rPr>
          <w:t>info@gckikinda.org.rs</w:t>
        </w:r>
      </w:hyperlink>
    </w:p>
    <w:p w14:paraId="3620F006" w14:textId="3A5AE7BC" w:rsidR="00056F91" w:rsidRPr="00D300FD" w:rsidRDefault="00056F91" w:rsidP="00855FE4">
      <w:pPr>
        <w:spacing w:after="0"/>
        <w:ind w:left="720"/>
        <w:jc w:val="both"/>
        <w:rPr>
          <w:rFonts w:ascii="Times New Roman" w:hAnsi="Times New Roman" w:cs="Times New Roman"/>
          <w:sz w:val="24"/>
          <w:szCs w:val="24"/>
          <w:lang w:val="en-GB"/>
        </w:rPr>
      </w:pPr>
    </w:p>
    <w:p w14:paraId="28A4D44C" w14:textId="77777777" w:rsidR="00056F91" w:rsidRPr="00D300FD" w:rsidRDefault="00056F91" w:rsidP="00855FE4">
      <w:pPr>
        <w:spacing w:after="0"/>
        <w:jc w:val="both"/>
        <w:rPr>
          <w:rFonts w:ascii="Times New Roman" w:hAnsi="Times New Roman" w:cs="Times New Roman"/>
          <w:sz w:val="24"/>
          <w:szCs w:val="24"/>
          <w:lang w:val="en-GB"/>
        </w:rPr>
      </w:pPr>
    </w:p>
    <w:p w14:paraId="5671315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tenderers are reminded that in order to be eligible the tenders need to be received by the contracting authority by the deadline indicated above.</w:t>
      </w:r>
    </w:p>
    <w:p w14:paraId="4F7EA641" w14:textId="77777777" w:rsidR="00056F91" w:rsidRPr="00D300FD" w:rsidRDefault="00056F91" w:rsidP="00855FE4">
      <w:pPr>
        <w:spacing w:after="0"/>
        <w:jc w:val="both"/>
        <w:rPr>
          <w:rFonts w:ascii="Times New Roman" w:hAnsi="Times New Roman" w:cs="Times New Roman"/>
          <w:sz w:val="24"/>
          <w:szCs w:val="24"/>
          <w:lang w:val="en-GB"/>
        </w:rPr>
      </w:pPr>
    </w:p>
    <w:p w14:paraId="48BCE8AD"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TECHNICAL INFORMATION</w:t>
      </w:r>
    </w:p>
    <w:p w14:paraId="1236FF41" w14:textId="77777777" w:rsidR="00056F91" w:rsidRPr="00D300FD" w:rsidRDefault="00056F91" w:rsidP="00855FE4">
      <w:pPr>
        <w:spacing w:after="0"/>
        <w:jc w:val="both"/>
        <w:rPr>
          <w:rFonts w:ascii="Times New Roman" w:hAnsi="Times New Roman" w:cs="Times New Roman"/>
          <w:sz w:val="24"/>
          <w:szCs w:val="24"/>
          <w:lang w:val="en-GB"/>
        </w:rPr>
      </w:pPr>
    </w:p>
    <w:p w14:paraId="62EB2240" w14:textId="77777777" w:rsidR="00056F91" w:rsidRPr="00FC33A0"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are required to provide services as indicated below. In the tenderer’s technical </w:t>
      </w:r>
      <w:r w:rsidRPr="00FC33A0">
        <w:rPr>
          <w:rFonts w:ascii="Times New Roman" w:hAnsi="Times New Roman" w:cs="Times New Roman"/>
          <w:sz w:val="24"/>
          <w:szCs w:val="24"/>
          <w:lang w:val="en-GB"/>
        </w:rPr>
        <w:t>offer, the tenderers might indicate more details on the deliveries, referring back to the requirements</w:t>
      </w:r>
      <w:r w:rsidR="007C4238" w:rsidRPr="00FC33A0">
        <w:rPr>
          <w:rFonts w:ascii="Times New Roman" w:hAnsi="Times New Roman" w:cs="Times New Roman"/>
          <w:sz w:val="24"/>
          <w:szCs w:val="24"/>
          <w:lang w:val="en-GB"/>
        </w:rPr>
        <w:t xml:space="preserve"> </w:t>
      </w:r>
      <w:r w:rsidRPr="00FC33A0">
        <w:rPr>
          <w:rFonts w:ascii="Times New Roman" w:hAnsi="Times New Roman" w:cs="Times New Roman"/>
          <w:sz w:val="24"/>
          <w:szCs w:val="24"/>
          <w:lang w:val="en-GB"/>
        </w:rPr>
        <w:t xml:space="preserve">below. </w:t>
      </w:r>
    </w:p>
    <w:p w14:paraId="306C12AF" w14:textId="77777777" w:rsidR="00E707B9" w:rsidRPr="00FC33A0" w:rsidRDefault="00E707B9" w:rsidP="00E707B9">
      <w:pPr>
        <w:spacing w:after="0"/>
        <w:jc w:val="both"/>
        <w:rPr>
          <w:rFonts w:ascii="Times New Roman" w:hAnsi="Times New Roman" w:cs="Times New Roman"/>
          <w:sz w:val="24"/>
          <w:szCs w:val="24"/>
        </w:rPr>
      </w:pPr>
      <w:r w:rsidRPr="00FC33A0">
        <w:rPr>
          <w:rFonts w:ascii="Times New Roman" w:hAnsi="Times New Roman" w:cs="Times New Roman"/>
          <w:sz w:val="24"/>
          <w:szCs w:val="24"/>
        </w:rPr>
        <w:t>The subject of the procurement is the provision of written translation services of documentation and correspondence, as well as interpretation services (consecutive and simultaneous) during events organized within the framework of the project implementation.</w:t>
      </w:r>
    </w:p>
    <w:p w14:paraId="718DCF95" w14:textId="77777777" w:rsidR="00056F91" w:rsidRPr="00FC33A0" w:rsidRDefault="00056F91" w:rsidP="00855FE4">
      <w:pPr>
        <w:spacing w:after="0"/>
        <w:ind w:left="720"/>
        <w:jc w:val="both"/>
        <w:rPr>
          <w:rFonts w:ascii="Times New Roman" w:hAnsi="Times New Roman" w:cs="Times New Roman"/>
          <w:sz w:val="24"/>
          <w:szCs w:val="24"/>
          <w:lang w:val="en-GB"/>
        </w:rPr>
      </w:pPr>
    </w:p>
    <w:p w14:paraId="7E66F43F" w14:textId="2E10ED01" w:rsidR="00E707B9" w:rsidRPr="00FC33A0" w:rsidRDefault="00E707B9" w:rsidP="00E707B9">
      <w:pPr>
        <w:spacing w:after="0"/>
        <w:ind w:firstLine="708"/>
        <w:jc w:val="both"/>
        <w:rPr>
          <w:rFonts w:ascii="Times New Roman" w:hAnsi="Times New Roman" w:cs="Times New Roman"/>
          <w:i/>
          <w:iCs/>
          <w:sz w:val="24"/>
          <w:szCs w:val="24"/>
          <w:lang w:val="en-GB"/>
        </w:rPr>
      </w:pPr>
      <w:r w:rsidRPr="00FC33A0">
        <w:rPr>
          <w:rFonts w:ascii="Times New Roman" w:hAnsi="Times New Roman" w:cs="Times New Roman"/>
          <w:sz w:val="24"/>
          <w:szCs w:val="24"/>
          <w:lang w:val="en-GB"/>
        </w:rPr>
        <w:t xml:space="preserve">2.1. </w:t>
      </w:r>
      <w:r w:rsidR="00056F91" w:rsidRPr="00FC33A0">
        <w:rPr>
          <w:rFonts w:ascii="Times New Roman" w:hAnsi="Times New Roman" w:cs="Times New Roman"/>
          <w:sz w:val="24"/>
          <w:szCs w:val="24"/>
          <w:lang w:val="en-GB"/>
        </w:rPr>
        <w:t>Title of activity 1</w:t>
      </w:r>
      <w:r w:rsidR="0060004A" w:rsidRPr="00FC33A0">
        <w:rPr>
          <w:rFonts w:ascii="Times New Roman" w:hAnsi="Times New Roman" w:cs="Times New Roman"/>
          <w:sz w:val="24"/>
          <w:szCs w:val="24"/>
          <w:lang w:val="en-GB"/>
        </w:rPr>
        <w:t>:</w:t>
      </w:r>
      <w:r w:rsidR="00D25DC7" w:rsidRPr="00FC33A0">
        <w:rPr>
          <w:rFonts w:ascii="Times New Roman" w:hAnsi="Times New Roman" w:cs="Times New Roman"/>
        </w:rPr>
        <w:t xml:space="preserve"> </w:t>
      </w:r>
      <w:r w:rsidRPr="00FC33A0">
        <w:rPr>
          <w:rFonts w:ascii="Times New Roman" w:hAnsi="Times New Roman" w:cs="Times New Roman"/>
          <w:sz w:val="24"/>
          <w:szCs w:val="24"/>
        </w:rPr>
        <w:t>Translation services</w:t>
      </w:r>
    </w:p>
    <w:p w14:paraId="19837B47" w14:textId="77777777" w:rsidR="00E707B9" w:rsidRPr="00FC33A0" w:rsidRDefault="00E707B9" w:rsidP="00E707B9">
      <w:pPr>
        <w:spacing w:after="0"/>
        <w:jc w:val="both"/>
        <w:rPr>
          <w:rFonts w:ascii="Times New Roman" w:hAnsi="Times New Roman" w:cs="Times New Roman"/>
        </w:rPr>
      </w:pPr>
    </w:p>
    <w:p w14:paraId="7C5A8B60" w14:textId="77777777" w:rsidR="00E707B9" w:rsidRPr="00FC33A0" w:rsidRDefault="00E707B9" w:rsidP="00855FE4">
      <w:pPr>
        <w:spacing w:after="0"/>
        <w:jc w:val="both"/>
        <w:rPr>
          <w:rFonts w:ascii="Times New Roman" w:hAnsi="Times New Roman" w:cs="Times New Roman"/>
        </w:rPr>
      </w:pPr>
    </w:p>
    <w:p w14:paraId="37311694" w14:textId="77777777" w:rsidR="00E707B9" w:rsidRPr="00FC33A0" w:rsidRDefault="00E707B9" w:rsidP="00855FE4">
      <w:pPr>
        <w:spacing w:after="0"/>
        <w:jc w:val="both"/>
        <w:rPr>
          <w:rFonts w:ascii="Times New Roman" w:hAnsi="Times New Roman" w:cs="Times New Roman"/>
        </w:rPr>
      </w:pPr>
    </w:p>
    <w:p w14:paraId="1279B6F6" w14:textId="38A1EDEB" w:rsidR="00056F91" w:rsidRPr="00FC33A0" w:rsidRDefault="00056F91" w:rsidP="00E707B9">
      <w:pPr>
        <w:spacing w:after="0"/>
        <w:rPr>
          <w:rFonts w:ascii="Times New Roman" w:hAnsi="Times New Roman" w:cs="Times New Roman"/>
          <w:sz w:val="24"/>
          <w:szCs w:val="24"/>
          <w:u w:val="single"/>
          <w:lang w:val="en-GB"/>
        </w:rPr>
      </w:pPr>
      <w:r w:rsidRPr="00FC33A0">
        <w:rPr>
          <w:rFonts w:ascii="Times New Roman" w:hAnsi="Times New Roman" w:cs="Times New Roman"/>
          <w:sz w:val="24"/>
          <w:szCs w:val="24"/>
          <w:u w:val="single"/>
          <w:lang w:val="en-GB"/>
        </w:rPr>
        <w:lastRenderedPageBreak/>
        <w:t>Description of expected outputs / results to be achieved</w:t>
      </w:r>
    </w:p>
    <w:p w14:paraId="35E9493C" w14:textId="34085C3A" w:rsidR="00E707B9" w:rsidRPr="00FC33A0" w:rsidRDefault="00E707B9" w:rsidP="00E707B9">
      <w:pPr>
        <w:spacing w:after="0"/>
        <w:jc w:val="both"/>
        <w:rPr>
          <w:rStyle w:val="Strong"/>
          <w:rFonts w:ascii="Times New Roman" w:hAnsi="Times New Roman" w:cs="Times New Roman"/>
          <w:b w:val="0"/>
          <w:sz w:val="24"/>
          <w:szCs w:val="24"/>
          <w:lang w:val="en-GB"/>
        </w:rPr>
      </w:pPr>
      <w:r w:rsidRPr="00FC33A0">
        <w:rPr>
          <w:rStyle w:val="Strong"/>
          <w:rFonts w:ascii="Times New Roman" w:hAnsi="Times New Roman" w:cs="Times New Roman"/>
          <w:b w:val="0"/>
          <w:sz w:val="24"/>
          <w:szCs w:val="24"/>
          <w:lang w:val="en-GB"/>
        </w:rPr>
        <w:t>The contacting party will translate written documentation and official correspondence generated within the framework of the project implementation.</w:t>
      </w:r>
    </w:p>
    <w:p w14:paraId="51AB4063" w14:textId="77777777" w:rsidR="00E707B9" w:rsidRPr="00FC33A0" w:rsidRDefault="00E707B9" w:rsidP="00E707B9">
      <w:pPr>
        <w:spacing w:after="0"/>
        <w:jc w:val="both"/>
        <w:rPr>
          <w:rStyle w:val="Strong"/>
          <w:rFonts w:ascii="Times New Roman" w:hAnsi="Times New Roman" w:cs="Times New Roman"/>
          <w:b w:val="0"/>
          <w:sz w:val="24"/>
          <w:szCs w:val="24"/>
          <w:lang w:val="en-GB"/>
        </w:rPr>
      </w:pPr>
      <w:r w:rsidRPr="00FC33A0">
        <w:rPr>
          <w:rStyle w:val="Strong"/>
          <w:rFonts w:ascii="Times New Roman" w:hAnsi="Times New Roman" w:cs="Times New Roman"/>
          <w:b w:val="0"/>
          <w:sz w:val="24"/>
          <w:szCs w:val="24"/>
          <w:lang w:val="en-GB"/>
        </w:rPr>
        <w:t>One page of translation implies a text of 1,500 characters with spaces.</w:t>
      </w:r>
    </w:p>
    <w:p w14:paraId="31D1FBA5" w14:textId="77777777" w:rsidR="00E707B9" w:rsidRPr="00FC33A0" w:rsidRDefault="00E707B9" w:rsidP="00E707B9">
      <w:pPr>
        <w:spacing w:after="0"/>
        <w:jc w:val="both"/>
        <w:rPr>
          <w:rStyle w:val="Strong"/>
          <w:rFonts w:ascii="Times New Roman" w:hAnsi="Times New Roman" w:cs="Times New Roman"/>
          <w:b w:val="0"/>
          <w:sz w:val="24"/>
          <w:szCs w:val="24"/>
          <w:lang w:val="en-GB"/>
        </w:rPr>
      </w:pPr>
      <w:r w:rsidRPr="00FC33A0">
        <w:rPr>
          <w:rStyle w:val="Strong"/>
          <w:rFonts w:ascii="Times New Roman" w:hAnsi="Times New Roman" w:cs="Times New Roman"/>
          <w:b w:val="0"/>
          <w:sz w:val="24"/>
          <w:szCs w:val="24"/>
          <w:lang w:val="en-GB"/>
        </w:rPr>
        <w:t>Translation services relate to the following language combinations:</w:t>
      </w:r>
    </w:p>
    <w:p w14:paraId="5FAFAF13" w14:textId="77777777" w:rsidR="00E707B9" w:rsidRPr="00FC33A0" w:rsidRDefault="00E707B9" w:rsidP="00FD153D">
      <w:pPr>
        <w:spacing w:after="0"/>
        <w:ind w:left="709"/>
        <w:jc w:val="both"/>
        <w:rPr>
          <w:rStyle w:val="Strong"/>
          <w:rFonts w:ascii="Times New Roman" w:hAnsi="Times New Roman" w:cs="Times New Roman"/>
          <w:b w:val="0"/>
          <w:sz w:val="24"/>
          <w:szCs w:val="24"/>
          <w:lang w:val="en-GB"/>
        </w:rPr>
      </w:pPr>
      <w:r w:rsidRPr="00FC33A0">
        <w:rPr>
          <w:rStyle w:val="Strong"/>
          <w:rFonts w:ascii="Times New Roman" w:hAnsi="Times New Roman" w:cs="Times New Roman"/>
          <w:b w:val="0"/>
          <w:sz w:val="24"/>
          <w:szCs w:val="24"/>
          <w:lang w:val="en-GB"/>
        </w:rPr>
        <w:t>• from Serbian to English</w:t>
      </w:r>
    </w:p>
    <w:p w14:paraId="71DC4657" w14:textId="77777777" w:rsidR="00E707B9" w:rsidRPr="00FC33A0" w:rsidRDefault="00E707B9" w:rsidP="00FD153D">
      <w:pPr>
        <w:spacing w:after="0"/>
        <w:ind w:left="709"/>
        <w:jc w:val="both"/>
        <w:rPr>
          <w:rStyle w:val="Strong"/>
          <w:rFonts w:ascii="Times New Roman" w:hAnsi="Times New Roman" w:cs="Times New Roman"/>
          <w:b w:val="0"/>
          <w:sz w:val="24"/>
          <w:szCs w:val="24"/>
          <w:lang w:val="en-GB"/>
        </w:rPr>
      </w:pPr>
      <w:r w:rsidRPr="00FC33A0">
        <w:rPr>
          <w:rStyle w:val="Strong"/>
          <w:rFonts w:ascii="Times New Roman" w:hAnsi="Times New Roman" w:cs="Times New Roman"/>
          <w:b w:val="0"/>
          <w:sz w:val="24"/>
          <w:szCs w:val="24"/>
          <w:lang w:val="en-GB"/>
        </w:rPr>
        <w:t>• from English to Serbian</w:t>
      </w:r>
    </w:p>
    <w:p w14:paraId="2A835AAA" w14:textId="77777777" w:rsidR="00E707B9" w:rsidRPr="00FC33A0" w:rsidRDefault="00E707B9" w:rsidP="00FD153D">
      <w:pPr>
        <w:spacing w:after="0"/>
        <w:ind w:left="709"/>
        <w:jc w:val="both"/>
        <w:rPr>
          <w:rStyle w:val="Strong"/>
          <w:rFonts w:ascii="Times New Roman" w:hAnsi="Times New Roman" w:cs="Times New Roman"/>
          <w:b w:val="0"/>
          <w:sz w:val="24"/>
          <w:szCs w:val="24"/>
          <w:lang w:val="en-GB"/>
        </w:rPr>
      </w:pPr>
      <w:r w:rsidRPr="00FC33A0">
        <w:rPr>
          <w:rStyle w:val="Strong"/>
          <w:rFonts w:ascii="Times New Roman" w:hAnsi="Times New Roman" w:cs="Times New Roman"/>
          <w:b w:val="0"/>
          <w:sz w:val="24"/>
          <w:szCs w:val="24"/>
          <w:lang w:val="en-GB"/>
        </w:rPr>
        <w:t>• from Serbian to Romanian</w:t>
      </w:r>
    </w:p>
    <w:p w14:paraId="0C39E42F" w14:textId="77777777" w:rsidR="00E707B9" w:rsidRPr="00FC33A0" w:rsidRDefault="00E707B9" w:rsidP="00FD153D">
      <w:pPr>
        <w:spacing w:after="0"/>
        <w:ind w:left="709"/>
        <w:jc w:val="both"/>
        <w:rPr>
          <w:rStyle w:val="Strong"/>
          <w:rFonts w:ascii="Times New Roman" w:hAnsi="Times New Roman" w:cs="Times New Roman"/>
          <w:b w:val="0"/>
          <w:sz w:val="24"/>
          <w:szCs w:val="24"/>
          <w:lang w:val="en-GB"/>
        </w:rPr>
      </w:pPr>
      <w:r w:rsidRPr="00FC33A0">
        <w:rPr>
          <w:rStyle w:val="Strong"/>
          <w:rFonts w:ascii="Times New Roman" w:hAnsi="Times New Roman" w:cs="Times New Roman"/>
          <w:b w:val="0"/>
          <w:sz w:val="24"/>
          <w:szCs w:val="24"/>
          <w:lang w:val="en-GB"/>
        </w:rPr>
        <w:t>• from Romanian to Serbian</w:t>
      </w:r>
    </w:p>
    <w:p w14:paraId="71D62527" w14:textId="77777777" w:rsidR="00E707B9" w:rsidRPr="00FC33A0" w:rsidRDefault="00E707B9" w:rsidP="00E707B9">
      <w:pPr>
        <w:spacing w:after="0"/>
        <w:jc w:val="both"/>
        <w:rPr>
          <w:rStyle w:val="Strong"/>
          <w:rFonts w:ascii="Times New Roman" w:hAnsi="Times New Roman" w:cs="Times New Roman"/>
          <w:b w:val="0"/>
          <w:sz w:val="24"/>
          <w:szCs w:val="24"/>
          <w:lang w:val="en-GB"/>
        </w:rPr>
      </w:pPr>
      <w:r w:rsidRPr="00FC33A0">
        <w:rPr>
          <w:rStyle w:val="Strong"/>
          <w:rFonts w:ascii="Times New Roman" w:hAnsi="Times New Roman" w:cs="Times New Roman"/>
          <w:b w:val="0"/>
          <w:sz w:val="24"/>
          <w:szCs w:val="24"/>
          <w:lang w:val="en-GB"/>
        </w:rPr>
        <w:t>Translations will be submitted in electronic form, in a format determined by the Contracting Authority.</w:t>
      </w:r>
    </w:p>
    <w:p w14:paraId="3F5C3909" w14:textId="77777777" w:rsidR="00E707B9" w:rsidRPr="00FC33A0" w:rsidRDefault="00E707B9" w:rsidP="00E707B9">
      <w:pPr>
        <w:spacing w:after="0"/>
        <w:jc w:val="both"/>
        <w:rPr>
          <w:rStyle w:val="Strong"/>
          <w:rFonts w:ascii="Times New Roman" w:hAnsi="Times New Roman" w:cs="Times New Roman"/>
          <w:b w:val="0"/>
          <w:sz w:val="24"/>
          <w:szCs w:val="24"/>
          <w:lang w:val="en-GB"/>
        </w:rPr>
      </w:pPr>
      <w:r w:rsidRPr="00FC33A0">
        <w:rPr>
          <w:rStyle w:val="Strong"/>
          <w:rFonts w:ascii="Times New Roman" w:hAnsi="Times New Roman" w:cs="Times New Roman"/>
          <w:b w:val="0"/>
          <w:sz w:val="24"/>
          <w:szCs w:val="24"/>
          <w:lang w:val="en-GB"/>
        </w:rPr>
        <w:t>Method of expressing the price</w:t>
      </w:r>
    </w:p>
    <w:p w14:paraId="5004EF73" w14:textId="77777777" w:rsidR="00E707B9" w:rsidRPr="00FC33A0" w:rsidRDefault="00E707B9" w:rsidP="00E707B9">
      <w:pPr>
        <w:spacing w:after="0"/>
        <w:jc w:val="both"/>
        <w:rPr>
          <w:rStyle w:val="Strong"/>
          <w:rFonts w:ascii="Times New Roman" w:hAnsi="Times New Roman" w:cs="Times New Roman"/>
          <w:b w:val="0"/>
          <w:sz w:val="24"/>
          <w:szCs w:val="24"/>
          <w:lang w:val="en-GB"/>
        </w:rPr>
      </w:pPr>
      <w:r w:rsidRPr="00FC33A0">
        <w:rPr>
          <w:rStyle w:val="Strong"/>
          <w:rFonts w:ascii="Times New Roman" w:hAnsi="Times New Roman" w:cs="Times New Roman"/>
          <w:b w:val="0"/>
          <w:sz w:val="24"/>
          <w:szCs w:val="24"/>
          <w:lang w:val="en-GB"/>
        </w:rPr>
        <w:t>The bidder is obliged to express the unit price per page of translation (1 page = 1,500 characters with spaces) for each individual language combination in the bid form.</w:t>
      </w:r>
    </w:p>
    <w:p w14:paraId="7ABA25D0" w14:textId="77777777" w:rsidR="00E707B9" w:rsidRPr="00FC33A0" w:rsidRDefault="00E707B9" w:rsidP="00E707B9">
      <w:pPr>
        <w:spacing w:after="0"/>
        <w:jc w:val="both"/>
        <w:rPr>
          <w:rStyle w:val="Strong"/>
          <w:rFonts w:ascii="Times New Roman" w:hAnsi="Times New Roman" w:cs="Times New Roman"/>
          <w:b w:val="0"/>
          <w:sz w:val="24"/>
          <w:szCs w:val="24"/>
          <w:lang w:val="en-GB"/>
        </w:rPr>
      </w:pPr>
      <w:r w:rsidRPr="00FC33A0">
        <w:rPr>
          <w:rStyle w:val="Strong"/>
          <w:rFonts w:ascii="Times New Roman" w:hAnsi="Times New Roman" w:cs="Times New Roman"/>
          <w:b w:val="0"/>
          <w:sz w:val="24"/>
          <w:szCs w:val="24"/>
          <w:lang w:val="en-GB"/>
        </w:rPr>
        <w:t>The unit price must include all dependent costs necessary for the performance of the service (translation, proofreading, text preparation, corrections and delivery of the translation).</w:t>
      </w:r>
    </w:p>
    <w:p w14:paraId="6B2732EF" w14:textId="77777777" w:rsidR="00E707B9" w:rsidRPr="00FC33A0" w:rsidRDefault="00E707B9" w:rsidP="00E707B9">
      <w:pPr>
        <w:spacing w:after="0"/>
        <w:jc w:val="both"/>
        <w:rPr>
          <w:rStyle w:val="Strong"/>
          <w:rFonts w:ascii="Times New Roman" w:hAnsi="Times New Roman" w:cs="Times New Roman"/>
          <w:b w:val="0"/>
          <w:sz w:val="24"/>
          <w:szCs w:val="24"/>
          <w:lang w:val="en-GB"/>
        </w:rPr>
      </w:pPr>
    </w:p>
    <w:p w14:paraId="5E926FBB" w14:textId="77777777" w:rsidR="00E707B9" w:rsidRPr="00FC33A0" w:rsidRDefault="00E707B9" w:rsidP="00E707B9">
      <w:pPr>
        <w:spacing w:after="0"/>
        <w:jc w:val="both"/>
        <w:rPr>
          <w:rFonts w:ascii="Times New Roman" w:hAnsi="Times New Roman" w:cs="Times New Roman"/>
          <w:sz w:val="24"/>
          <w:szCs w:val="24"/>
          <w:lang w:val="en-GB"/>
        </w:rPr>
      </w:pPr>
    </w:p>
    <w:p w14:paraId="1FFB0F1A" w14:textId="77777777" w:rsidR="00E707B9" w:rsidRPr="00FC33A0" w:rsidRDefault="00E707B9" w:rsidP="00E707B9">
      <w:pPr>
        <w:spacing w:after="0" w:line="240" w:lineRule="auto"/>
        <w:rPr>
          <w:rFonts w:ascii="Times New Roman" w:hAnsi="Times New Roman" w:cs="Times New Roman"/>
          <w:sz w:val="24"/>
          <w:szCs w:val="24"/>
          <w:lang w:val="en-GB"/>
        </w:rPr>
      </w:pPr>
      <w:r w:rsidRPr="00FC33A0">
        <w:rPr>
          <w:rFonts w:ascii="Times New Roman" w:hAnsi="Times New Roman" w:cs="Times New Roman"/>
          <w:sz w:val="24"/>
          <w:szCs w:val="24"/>
          <w:lang w:val="en-GB"/>
        </w:rPr>
        <w:tab/>
        <w:t>2.2. Interpretation services</w:t>
      </w:r>
    </w:p>
    <w:p w14:paraId="0E6389A0" w14:textId="77777777" w:rsidR="00E707B9" w:rsidRPr="00FC33A0" w:rsidRDefault="00E707B9">
      <w:pPr>
        <w:spacing w:after="0" w:line="240" w:lineRule="auto"/>
        <w:rPr>
          <w:rFonts w:ascii="Times New Roman" w:hAnsi="Times New Roman" w:cs="Times New Roman"/>
          <w:sz w:val="24"/>
          <w:szCs w:val="24"/>
          <w:lang w:val="en-GB"/>
        </w:rPr>
      </w:pPr>
    </w:p>
    <w:p w14:paraId="55487C38" w14:textId="77777777" w:rsidR="00E707B9" w:rsidRPr="00FC33A0" w:rsidRDefault="00E707B9" w:rsidP="00E707B9">
      <w:pPr>
        <w:spacing w:after="0" w:line="240" w:lineRule="auto"/>
        <w:jc w:val="both"/>
        <w:rPr>
          <w:rFonts w:ascii="Times New Roman" w:hAnsi="Times New Roman" w:cs="Times New Roman"/>
          <w:sz w:val="24"/>
          <w:szCs w:val="24"/>
          <w:lang w:val="en-GB"/>
        </w:rPr>
      </w:pPr>
      <w:r w:rsidRPr="00FC33A0">
        <w:rPr>
          <w:rFonts w:ascii="Times New Roman" w:hAnsi="Times New Roman" w:cs="Times New Roman"/>
          <w:sz w:val="24"/>
          <w:szCs w:val="24"/>
          <w:lang w:val="en-GB"/>
        </w:rPr>
        <w:t>Within the framework of the project implementation, it is planned to provide consecutive and simultaneous interpretation services for events organized during the project.</w:t>
      </w:r>
    </w:p>
    <w:p w14:paraId="58D2483C" w14:textId="77777777" w:rsidR="00E707B9" w:rsidRPr="00FC33A0" w:rsidRDefault="00E707B9" w:rsidP="00E707B9">
      <w:pPr>
        <w:spacing w:after="0" w:line="240" w:lineRule="auto"/>
        <w:jc w:val="both"/>
        <w:rPr>
          <w:rFonts w:ascii="Times New Roman" w:hAnsi="Times New Roman" w:cs="Times New Roman"/>
          <w:sz w:val="24"/>
          <w:szCs w:val="24"/>
          <w:lang w:val="en-GB"/>
        </w:rPr>
      </w:pPr>
      <w:r w:rsidRPr="00FC33A0">
        <w:rPr>
          <w:rFonts w:ascii="Times New Roman" w:hAnsi="Times New Roman" w:cs="Times New Roman"/>
          <w:sz w:val="24"/>
          <w:szCs w:val="24"/>
          <w:lang w:val="en-GB"/>
        </w:rPr>
        <w:t>Planned scope of services:</w:t>
      </w:r>
    </w:p>
    <w:p w14:paraId="162A021D" w14:textId="4BC36ECE" w:rsidR="00E707B9" w:rsidRPr="00FC33A0" w:rsidRDefault="00E707B9" w:rsidP="00E707B9">
      <w:pPr>
        <w:spacing w:after="0" w:line="240" w:lineRule="auto"/>
        <w:ind w:left="567"/>
        <w:jc w:val="both"/>
        <w:rPr>
          <w:rFonts w:ascii="Times New Roman" w:hAnsi="Times New Roman" w:cs="Times New Roman"/>
          <w:sz w:val="24"/>
          <w:szCs w:val="24"/>
          <w:lang w:val="en-GB"/>
        </w:rPr>
      </w:pPr>
      <w:r w:rsidRPr="00FC33A0">
        <w:rPr>
          <w:rFonts w:ascii="Times New Roman" w:hAnsi="Times New Roman" w:cs="Times New Roman"/>
          <w:sz w:val="24"/>
          <w:szCs w:val="24"/>
          <w:lang w:val="en-GB"/>
        </w:rPr>
        <w:t>• 2 events</w:t>
      </w:r>
      <w:r w:rsidR="00FD153D" w:rsidRPr="00FC33A0">
        <w:rPr>
          <w:rFonts w:ascii="Times New Roman" w:hAnsi="Times New Roman" w:cs="Times New Roman"/>
          <w:sz w:val="24"/>
          <w:szCs w:val="24"/>
          <w:lang w:val="en-GB"/>
        </w:rPr>
        <w:t xml:space="preserve"> – one in May, one in October</w:t>
      </w:r>
    </w:p>
    <w:p w14:paraId="649FBD9E" w14:textId="0A6266DA" w:rsidR="00E707B9" w:rsidRPr="00FC33A0" w:rsidRDefault="00E707B9" w:rsidP="00E707B9">
      <w:pPr>
        <w:spacing w:after="0" w:line="240" w:lineRule="auto"/>
        <w:ind w:left="567"/>
        <w:jc w:val="both"/>
        <w:rPr>
          <w:rFonts w:ascii="Times New Roman" w:hAnsi="Times New Roman" w:cs="Times New Roman"/>
          <w:sz w:val="24"/>
          <w:szCs w:val="24"/>
          <w:lang w:val="en-GB"/>
        </w:rPr>
      </w:pPr>
      <w:r w:rsidRPr="00FC33A0">
        <w:rPr>
          <w:rFonts w:ascii="Times New Roman" w:hAnsi="Times New Roman" w:cs="Times New Roman"/>
          <w:sz w:val="24"/>
          <w:szCs w:val="24"/>
          <w:lang w:val="en-GB"/>
        </w:rPr>
        <w:t>• duration of each event: up to 6 hours</w:t>
      </w:r>
      <w:r w:rsidR="00FD153D" w:rsidRPr="00FC33A0">
        <w:rPr>
          <w:rFonts w:ascii="Times New Roman" w:hAnsi="Times New Roman" w:cs="Times New Roman"/>
          <w:sz w:val="24"/>
          <w:szCs w:val="24"/>
          <w:lang w:val="en-GB"/>
        </w:rPr>
        <w:t>, starting time approximately 11.00h</w:t>
      </w:r>
    </w:p>
    <w:p w14:paraId="5F3A413F" w14:textId="77777777" w:rsidR="00E707B9" w:rsidRPr="00FC33A0" w:rsidRDefault="00E707B9" w:rsidP="00E707B9">
      <w:pPr>
        <w:spacing w:after="0" w:line="240" w:lineRule="auto"/>
        <w:jc w:val="both"/>
        <w:rPr>
          <w:rFonts w:ascii="Times New Roman" w:hAnsi="Times New Roman" w:cs="Times New Roman"/>
          <w:sz w:val="24"/>
          <w:szCs w:val="24"/>
          <w:lang w:val="en-GB"/>
        </w:rPr>
      </w:pPr>
      <w:r w:rsidRPr="00FC33A0">
        <w:rPr>
          <w:rFonts w:ascii="Times New Roman" w:hAnsi="Times New Roman" w:cs="Times New Roman"/>
          <w:sz w:val="24"/>
          <w:szCs w:val="24"/>
          <w:lang w:val="en-GB"/>
        </w:rPr>
        <w:t>The service includes:</w:t>
      </w:r>
    </w:p>
    <w:p w14:paraId="58E5E879" w14:textId="433D7298" w:rsidR="00E707B9" w:rsidRPr="00FC33A0" w:rsidRDefault="00E707B9" w:rsidP="00E707B9">
      <w:pPr>
        <w:spacing w:after="0" w:line="240" w:lineRule="auto"/>
        <w:ind w:left="567"/>
        <w:jc w:val="both"/>
        <w:rPr>
          <w:rFonts w:ascii="Times New Roman" w:hAnsi="Times New Roman" w:cs="Times New Roman"/>
          <w:sz w:val="24"/>
          <w:szCs w:val="24"/>
          <w:lang w:val="en-GB"/>
        </w:rPr>
      </w:pPr>
      <w:r w:rsidRPr="00FC33A0">
        <w:rPr>
          <w:rFonts w:ascii="Times New Roman" w:hAnsi="Times New Roman" w:cs="Times New Roman"/>
          <w:sz w:val="24"/>
          <w:szCs w:val="24"/>
          <w:lang w:val="en-GB"/>
        </w:rPr>
        <w:t>• hiring interpreters for Serbian and Romanian</w:t>
      </w:r>
    </w:p>
    <w:p w14:paraId="07145AF4" w14:textId="77777777" w:rsidR="00E707B9" w:rsidRPr="00FC33A0" w:rsidRDefault="00E707B9" w:rsidP="00E707B9">
      <w:pPr>
        <w:spacing w:after="0" w:line="240" w:lineRule="auto"/>
        <w:ind w:left="567"/>
        <w:jc w:val="both"/>
        <w:rPr>
          <w:rFonts w:ascii="Times New Roman" w:hAnsi="Times New Roman" w:cs="Times New Roman"/>
          <w:sz w:val="24"/>
          <w:szCs w:val="24"/>
          <w:lang w:val="en-GB"/>
        </w:rPr>
      </w:pPr>
      <w:r w:rsidRPr="00FC33A0">
        <w:rPr>
          <w:rFonts w:ascii="Times New Roman" w:hAnsi="Times New Roman" w:cs="Times New Roman"/>
          <w:sz w:val="24"/>
          <w:szCs w:val="24"/>
          <w:lang w:val="en-GB"/>
        </w:rPr>
        <w:t>• providing consecutive and simultaneous interpretation</w:t>
      </w:r>
    </w:p>
    <w:p w14:paraId="32F1F2D2" w14:textId="7C022EED" w:rsidR="00E707B9" w:rsidRPr="00FC33A0" w:rsidRDefault="00E707B9" w:rsidP="00E707B9">
      <w:pPr>
        <w:spacing w:after="0" w:line="240" w:lineRule="auto"/>
        <w:ind w:left="567"/>
        <w:jc w:val="both"/>
        <w:rPr>
          <w:rFonts w:ascii="Times New Roman" w:hAnsi="Times New Roman" w:cs="Times New Roman"/>
          <w:sz w:val="24"/>
          <w:szCs w:val="24"/>
          <w:lang w:val="en-GB"/>
        </w:rPr>
      </w:pPr>
      <w:r w:rsidRPr="00FC33A0">
        <w:rPr>
          <w:rFonts w:ascii="Times New Roman" w:hAnsi="Times New Roman" w:cs="Times New Roman"/>
          <w:sz w:val="24"/>
          <w:szCs w:val="24"/>
          <w:lang w:val="en-GB"/>
        </w:rPr>
        <w:t xml:space="preserve">• providing the necessary technical equipment for simultaneous interpretation (40 pairs of </w:t>
      </w:r>
      <w:r w:rsidR="00BB0216" w:rsidRPr="00FC33A0">
        <w:rPr>
          <w:rFonts w:ascii="Times New Roman" w:hAnsi="Times New Roman" w:cs="Times New Roman"/>
          <w:sz w:val="24"/>
          <w:szCs w:val="24"/>
          <w:lang w:val="en-GB"/>
        </w:rPr>
        <w:t>headsets</w:t>
      </w:r>
      <w:r w:rsidRPr="00FC33A0">
        <w:rPr>
          <w:rFonts w:ascii="Times New Roman" w:hAnsi="Times New Roman" w:cs="Times New Roman"/>
          <w:sz w:val="24"/>
          <w:szCs w:val="24"/>
          <w:lang w:val="en-GB"/>
        </w:rPr>
        <w:t xml:space="preserve"> for event attendees)</w:t>
      </w:r>
    </w:p>
    <w:p w14:paraId="06FD3444" w14:textId="77777777" w:rsidR="00E707B9" w:rsidRPr="00FC33A0" w:rsidRDefault="00E707B9" w:rsidP="00E707B9">
      <w:pPr>
        <w:spacing w:after="0" w:line="240" w:lineRule="auto"/>
        <w:ind w:left="567"/>
        <w:jc w:val="both"/>
        <w:rPr>
          <w:rFonts w:ascii="Times New Roman" w:hAnsi="Times New Roman" w:cs="Times New Roman"/>
          <w:sz w:val="24"/>
          <w:szCs w:val="24"/>
          <w:lang w:val="en-GB"/>
        </w:rPr>
      </w:pPr>
      <w:r w:rsidRPr="00FC33A0">
        <w:rPr>
          <w:rFonts w:ascii="Times New Roman" w:hAnsi="Times New Roman" w:cs="Times New Roman"/>
          <w:sz w:val="24"/>
          <w:szCs w:val="24"/>
          <w:lang w:val="en-GB"/>
        </w:rPr>
        <w:t>• technical support during the event.</w:t>
      </w:r>
    </w:p>
    <w:p w14:paraId="3ACABD3D" w14:textId="5F74E491" w:rsidR="00E707B9" w:rsidRPr="00FC33A0" w:rsidRDefault="00845EDA" w:rsidP="00E707B9">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T</w:t>
      </w:r>
      <w:r w:rsidR="00E707B9" w:rsidRPr="00FC33A0">
        <w:rPr>
          <w:rFonts w:ascii="Times New Roman" w:hAnsi="Times New Roman" w:cs="Times New Roman"/>
          <w:sz w:val="24"/>
          <w:szCs w:val="24"/>
          <w:lang w:val="en-GB"/>
        </w:rPr>
        <w:t>he Contracting Authority will provide to the service provider in a timely manner</w:t>
      </w:r>
      <w:r>
        <w:rPr>
          <w:rFonts w:ascii="Times New Roman" w:hAnsi="Times New Roman" w:cs="Times New Roman"/>
          <w:sz w:val="24"/>
          <w:szCs w:val="24"/>
          <w:lang w:val="en-GB"/>
        </w:rPr>
        <w:t xml:space="preserve"> location of the event.</w:t>
      </w:r>
    </w:p>
    <w:p w14:paraId="0ECAB145" w14:textId="77777777" w:rsidR="00E707B9" w:rsidRPr="00FC33A0" w:rsidRDefault="00E707B9" w:rsidP="00E707B9">
      <w:pPr>
        <w:spacing w:after="0" w:line="240" w:lineRule="auto"/>
        <w:jc w:val="both"/>
        <w:rPr>
          <w:rFonts w:ascii="Times New Roman" w:hAnsi="Times New Roman" w:cs="Times New Roman"/>
          <w:sz w:val="24"/>
          <w:szCs w:val="24"/>
          <w:lang w:val="en-GB"/>
        </w:rPr>
      </w:pPr>
      <w:r w:rsidRPr="00FC33A0">
        <w:rPr>
          <w:rFonts w:ascii="Times New Roman" w:hAnsi="Times New Roman" w:cs="Times New Roman"/>
          <w:sz w:val="24"/>
          <w:szCs w:val="24"/>
          <w:lang w:val="en-GB"/>
        </w:rPr>
        <w:t>The Contracting Authority will inform the service provider of the exact date of the event at least 7 days in advance.</w:t>
      </w:r>
    </w:p>
    <w:p w14:paraId="6739A1A5" w14:textId="77777777" w:rsidR="00E707B9" w:rsidRPr="00FC33A0" w:rsidRDefault="00E707B9" w:rsidP="00E707B9">
      <w:pPr>
        <w:spacing w:after="0" w:line="240" w:lineRule="auto"/>
        <w:jc w:val="both"/>
        <w:rPr>
          <w:rFonts w:ascii="Times New Roman" w:hAnsi="Times New Roman" w:cs="Times New Roman"/>
          <w:sz w:val="24"/>
          <w:szCs w:val="24"/>
          <w:lang w:val="en-GB"/>
        </w:rPr>
      </w:pPr>
    </w:p>
    <w:p w14:paraId="10FF4AF5" w14:textId="5D141A16" w:rsidR="00E707B9" w:rsidRPr="00FC33A0" w:rsidRDefault="00E707B9" w:rsidP="00E707B9">
      <w:pPr>
        <w:spacing w:after="0" w:line="240" w:lineRule="auto"/>
        <w:jc w:val="both"/>
        <w:rPr>
          <w:rFonts w:ascii="Times New Roman" w:hAnsi="Times New Roman" w:cs="Times New Roman"/>
          <w:sz w:val="24"/>
          <w:szCs w:val="24"/>
          <w:lang w:val="en-GB"/>
        </w:rPr>
      </w:pPr>
      <w:r w:rsidRPr="00FC33A0">
        <w:rPr>
          <w:rFonts w:ascii="Times New Roman" w:hAnsi="Times New Roman" w:cs="Times New Roman"/>
          <w:sz w:val="24"/>
          <w:szCs w:val="24"/>
          <w:lang w:val="en-GB"/>
        </w:rPr>
        <w:t>Method of expressing the price</w:t>
      </w:r>
    </w:p>
    <w:p w14:paraId="2CEB56E5" w14:textId="77777777" w:rsidR="00E707B9" w:rsidRPr="00FC33A0" w:rsidRDefault="00E707B9" w:rsidP="00E707B9">
      <w:pPr>
        <w:spacing w:after="0" w:line="240" w:lineRule="auto"/>
        <w:jc w:val="both"/>
        <w:rPr>
          <w:rFonts w:ascii="Times New Roman" w:hAnsi="Times New Roman" w:cs="Times New Roman"/>
          <w:sz w:val="24"/>
          <w:szCs w:val="24"/>
          <w:lang w:val="en-GB"/>
        </w:rPr>
      </w:pPr>
      <w:r w:rsidRPr="00FC33A0">
        <w:rPr>
          <w:rFonts w:ascii="Times New Roman" w:hAnsi="Times New Roman" w:cs="Times New Roman"/>
          <w:sz w:val="24"/>
          <w:szCs w:val="24"/>
          <w:lang w:val="en-GB"/>
        </w:rPr>
        <w:t>The bidder is obliged to express in the bid form:</w:t>
      </w:r>
    </w:p>
    <w:p w14:paraId="5B716A61" w14:textId="77777777" w:rsidR="00E707B9" w:rsidRPr="00FC33A0" w:rsidRDefault="00E707B9" w:rsidP="00E707B9">
      <w:pPr>
        <w:spacing w:after="0" w:line="240" w:lineRule="auto"/>
        <w:ind w:left="567"/>
        <w:jc w:val="both"/>
        <w:rPr>
          <w:rFonts w:ascii="Times New Roman" w:hAnsi="Times New Roman" w:cs="Times New Roman"/>
          <w:sz w:val="24"/>
          <w:szCs w:val="24"/>
          <w:lang w:val="en-GB"/>
        </w:rPr>
      </w:pPr>
      <w:r w:rsidRPr="00FC33A0">
        <w:rPr>
          <w:rFonts w:ascii="Times New Roman" w:hAnsi="Times New Roman" w:cs="Times New Roman"/>
          <w:sz w:val="24"/>
          <w:szCs w:val="24"/>
          <w:lang w:val="en-GB"/>
        </w:rPr>
        <w:t>1. The unit price per day of hiring an interpreter for the service of consecutive and simultaneous interpretation (up to 6 hours of work per day).</w:t>
      </w:r>
    </w:p>
    <w:p w14:paraId="290AE740" w14:textId="77777777" w:rsidR="00E707B9" w:rsidRPr="00FC33A0" w:rsidRDefault="00E707B9" w:rsidP="00E707B9">
      <w:pPr>
        <w:spacing w:after="0" w:line="240" w:lineRule="auto"/>
        <w:ind w:left="567"/>
        <w:jc w:val="both"/>
        <w:rPr>
          <w:rFonts w:ascii="Times New Roman" w:hAnsi="Times New Roman" w:cs="Times New Roman"/>
          <w:sz w:val="24"/>
          <w:szCs w:val="24"/>
          <w:lang w:val="en-GB"/>
        </w:rPr>
      </w:pPr>
      <w:r w:rsidRPr="00FC33A0">
        <w:rPr>
          <w:rFonts w:ascii="Times New Roman" w:hAnsi="Times New Roman" w:cs="Times New Roman"/>
          <w:sz w:val="24"/>
          <w:szCs w:val="24"/>
          <w:lang w:val="en-GB"/>
        </w:rPr>
        <w:t>2. The unit price for providing technical equipment for simultaneous interpretation per event.</w:t>
      </w:r>
    </w:p>
    <w:p w14:paraId="22565E30" w14:textId="77777777" w:rsidR="00E707B9" w:rsidRPr="00FC33A0" w:rsidRDefault="00E707B9" w:rsidP="00E707B9">
      <w:pPr>
        <w:spacing w:after="0" w:line="240" w:lineRule="auto"/>
        <w:ind w:left="567"/>
        <w:jc w:val="both"/>
        <w:rPr>
          <w:rFonts w:ascii="Times New Roman" w:hAnsi="Times New Roman" w:cs="Times New Roman"/>
          <w:sz w:val="24"/>
          <w:szCs w:val="24"/>
          <w:lang w:val="en-GB"/>
        </w:rPr>
      </w:pPr>
      <w:r w:rsidRPr="00FC33A0">
        <w:rPr>
          <w:rFonts w:ascii="Times New Roman" w:hAnsi="Times New Roman" w:cs="Times New Roman"/>
          <w:sz w:val="24"/>
          <w:szCs w:val="24"/>
          <w:lang w:val="en-GB"/>
        </w:rPr>
        <w:t>The offered prices must include all costs necessary for the implementation of the service, including:</w:t>
      </w:r>
    </w:p>
    <w:p w14:paraId="66682C67" w14:textId="77777777" w:rsidR="00E707B9" w:rsidRPr="00FC33A0" w:rsidRDefault="00E707B9" w:rsidP="00E707B9">
      <w:pPr>
        <w:spacing w:after="0" w:line="240" w:lineRule="auto"/>
        <w:ind w:left="567"/>
        <w:jc w:val="both"/>
        <w:rPr>
          <w:rFonts w:ascii="Times New Roman" w:hAnsi="Times New Roman" w:cs="Times New Roman"/>
          <w:sz w:val="24"/>
          <w:szCs w:val="24"/>
          <w:lang w:val="en-GB"/>
        </w:rPr>
      </w:pPr>
      <w:r w:rsidRPr="00FC33A0">
        <w:rPr>
          <w:rFonts w:ascii="Times New Roman" w:hAnsi="Times New Roman" w:cs="Times New Roman"/>
          <w:sz w:val="24"/>
          <w:szCs w:val="24"/>
          <w:lang w:val="en-GB"/>
        </w:rPr>
        <w:t>• hiring interpreters</w:t>
      </w:r>
    </w:p>
    <w:p w14:paraId="457C6ADF" w14:textId="77777777" w:rsidR="00E707B9" w:rsidRPr="00FC33A0" w:rsidRDefault="00E707B9" w:rsidP="00E707B9">
      <w:pPr>
        <w:spacing w:after="0" w:line="240" w:lineRule="auto"/>
        <w:ind w:left="567"/>
        <w:jc w:val="both"/>
        <w:rPr>
          <w:rFonts w:ascii="Times New Roman" w:hAnsi="Times New Roman" w:cs="Times New Roman"/>
          <w:sz w:val="24"/>
          <w:szCs w:val="24"/>
          <w:lang w:val="en-GB"/>
        </w:rPr>
      </w:pPr>
      <w:r w:rsidRPr="00FC33A0">
        <w:rPr>
          <w:rFonts w:ascii="Times New Roman" w:hAnsi="Times New Roman" w:cs="Times New Roman"/>
          <w:sz w:val="24"/>
          <w:szCs w:val="24"/>
          <w:lang w:val="en-GB"/>
        </w:rPr>
        <w:t>• transportation</w:t>
      </w:r>
    </w:p>
    <w:p w14:paraId="511CC5BA" w14:textId="77777777" w:rsidR="00E707B9" w:rsidRPr="00FC33A0" w:rsidRDefault="00E707B9" w:rsidP="00E707B9">
      <w:pPr>
        <w:spacing w:after="0" w:line="240" w:lineRule="auto"/>
        <w:ind w:left="567"/>
        <w:jc w:val="both"/>
        <w:rPr>
          <w:rFonts w:ascii="Times New Roman" w:hAnsi="Times New Roman" w:cs="Times New Roman"/>
          <w:sz w:val="24"/>
          <w:szCs w:val="24"/>
          <w:lang w:val="en-GB"/>
        </w:rPr>
      </w:pPr>
      <w:r w:rsidRPr="00FC33A0">
        <w:rPr>
          <w:rFonts w:ascii="Times New Roman" w:hAnsi="Times New Roman" w:cs="Times New Roman"/>
          <w:sz w:val="24"/>
          <w:szCs w:val="24"/>
          <w:lang w:val="en-GB"/>
        </w:rPr>
        <w:t>• possible accommodation</w:t>
      </w:r>
    </w:p>
    <w:p w14:paraId="57DA4CCE" w14:textId="77777777" w:rsidR="00E707B9" w:rsidRPr="006D720D" w:rsidRDefault="00E707B9" w:rsidP="00E707B9">
      <w:pPr>
        <w:spacing w:after="0" w:line="240" w:lineRule="auto"/>
        <w:ind w:left="567"/>
        <w:jc w:val="both"/>
        <w:rPr>
          <w:rFonts w:ascii="Times New Roman" w:hAnsi="Times New Roman" w:cs="Times New Roman"/>
          <w:sz w:val="24"/>
          <w:szCs w:val="24"/>
          <w:lang w:val="en-GB"/>
        </w:rPr>
      </w:pPr>
      <w:r w:rsidRPr="00FC33A0">
        <w:rPr>
          <w:rFonts w:ascii="Times New Roman" w:hAnsi="Times New Roman" w:cs="Times New Roman"/>
          <w:sz w:val="24"/>
          <w:szCs w:val="24"/>
          <w:lang w:val="en-GB"/>
        </w:rPr>
        <w:lastRenderedPageBreak/>
        <w:t xml:space="preserve">• </w:t>
      </w:r>
      <w:r w:rsidRPr="006D720D">
        <w:rPr>
          <w:rFonts w:ascii="Times New Roman" w:hAnsi="Times New Roman" w:cs="Times New Roman"/>
          <w:sz w:val="24"/>
          <w:szCs w:val="24"/>
          <w:lang w:val="en-GB"/>
        </w:rPr>
        <w:t>assembly and disassembly of equipment</w:t>
      </w:r>
    </w:p>
    <w:p w14:paraId="3A0670B6" w14:textId="51150BE7" w:rsidR="00E707B9" w:rsidRPr="006D720D" w:rsidRDefault="00E707B9" w:rsidP="006D720D">
      <w:pPr>
        <w:spacing w:after="0" w:line="240" w:lineRule="auto"/>
        <w:ind w:left="567"/>
        <w:jc w:val="both"/>
        <w:rPr>
          <w:rFonts w:ascii="Times New Roman" w:hAnsi="Times New Roman" w:cs="Times New Roman"/>
          <w:sz w:val="24"/>
          <w:szCs w:val="24"/>
          <w:lang w:val="en-GB"/>
        </w:rPr>
      </w:pPr>
      <w:r w:rsidRPr="006D720D">
        <w:rPr>
          <w:rFonts w:ascii="Times New Roman" w:hAnsi="Times New Roman" w:cs="Times New Roman"/>
          <w:sz w:val="24"/>
          <w:szCs w:val="24"/>
          <w:lang w:val="en-GB"/>
        </w:rPr>
        <w:t>• technical support during the event</w:t>
      </w:r>
      <w:r w:rsidR="006D720D" w:rsidRPr="006D720D">
        <w:rPr>
          <w:rFonts w:ascii="Times New Roman" w:hAnsi="Times New Roman" w:cs="Times New Roman"/>
          <w:sz w:val="24"/>
          <w:szCs w:val="24"/>
          <w:lang w:val="en-GB"/>
        </w:rPr>
        <w:t xml:space="preserve"> (1. Audio mixer, 2. Wireless microphone, 3. Conference microphone - long neck, 3. Sound system 2 h 100WRMS, 4. Set of  2-channel infrared technology for simultaneous translation, namely: 2 IR radiators, modulator, 1 translation desk with headset, 5. 40 headsets for simultaneous translation, 6. Translation booth, prefabricated, 7. Technician - 2 technicians.</w:t>
      </w:r>
    </w:p>
    <w:p w14:paraId="357AF679" w14:textId="77777777" w:rsidR="00FD153D" w:rsidRPr="006D720D" w:rsidRDefault="00FD153D" w:rsidP="00E707B9">
      <w:pPr>
        <w:spacing w:after="0" w:line="240" w:lineRule="auto"/>
        <w:ind w:left="567"/>
        <w:jc w:val="both"/>
        <w:rPr>
          <w:rFonts w:ascii="Times New Roman" w:hAnsi="Times New Roman" w:cs="Times New Roman"/>
          <w:sz w:val="24"/>
          <w:szCs w:val="24"/>
          <w:lang w:val="en-GB"/>
        </w:rPr>
      </w:pPr>
    </w:p>
    <w:p w14:paraId="14802146" w14:textId="32D54009" w:rsidR="004E185E" w:rsidRPr="006D720D" w:rsidRDefault="00A111F7" w:rsidP="00E707B9">
      <w:pPr>
        <w:spacing w:after="0"/>
        <w:jc w:val="both"/>
        <w:rPr>
          <w:rFonts w:ascii="Times New Roman" w:hAnsi="Times New Roman" w:cs="Times New Roman"/>
          <w:sz w:val="24"/>
          <w:szCs w:val="24"/>
          <w:lang w:val="en-GB"/>
        </w:rPr>
      </w:pPr>
      <w:r w:rsidRPr="006D720D">
        <w:rPr>
          <w:rFonts w:ascii="Times New Roman" w:hAnsi="Times New Roman" w:cs="Times New Roman"/>
          <w:sz w:val="24"/>
          <w:szCs w:val="24"/>
          <w:lang w:val="en-GB"/>
        </w:rPr>
        <w:t>Follow</w:t>
      </w:r>
      <w:r w:rsidR="004E185E" w:rsidRPr="006D720D">
        <w:rPr>
          <w:rFonts w:ascii="Times New Roman" w:hAnsi="Times New Roman" w:cs="Times New Roman"/>
          <w:sz w:val="24"/>
          <w:szCs w:val="24"/>
          <w:lang w:val="en-GB"/>
        </w:rPr>
        <w:t xml:space="preserve"> the tender procedures according the Programme rules (see</w:t>
      </w:r>
      <w:r w:rsidRPr="006D720D">
        <w:rPr>
          <w:rFonts w:ascii="Times New Roman" w:hAnsi="Times New Roman" w:cs="Times New Roman"/>
          <w:sz w:val="24"/>
          <w:szCs w:val="24"/>
          <w:lang w:val="en-GB"/>
        </w:rPr>
        <w:t xml:space="preserve"> </w:t>
      </w:r>
      <w:hyperlink r:id="rId11" w:history="1">
        <w:r w:rsidRPr="006D720D">
          <w:rPr>
            <w:rStyle w:val="Hyperlink"/>
            <w:rFonts w:ascii="Times New Roman" w:hAnsi="Times New Roman" w:cs="Times New Roman"/>
            <w:sz w:val="24"/>
            <w:szCs w:val="24"/>
            <w:lang w:val="en-GB"/>
          </w:rPr>
          <w:t>https://romania-serbia.net/implementation/procurement-rules/</w:t>
        </w:r>
      </w:hyperlink>
      <w:r w:rsidR="004E185E" w:rsidRPr="006D720D">
        <w:rPr>
          <w:rFonts w:ascii="Times New Roman" w:hAnsi="Times New Roman" w:cs="Times New Roman"/>
          <w:sz w:val="24"/>
          <w:szCs w:val="24"/>
          <w:lang w:val="en-GB"/>
        </w:rPr>
        <w:t xml:space="preserve">) and according Prag </w:t>
      </w:r>
      <w:r w:rsidRPr="006D720D">
        <w:rPr>
          <w:rFonts w:ascii="Times New Roman" w:hAnsi="Times New Roman" w:cs="Times New Roman"/>
          <w:sz w:val="24"/>
          <w:szCs w:val="24"/>
          <w:lang w:val="en-GB"/>
        </w:rPr>
        <w:t>2021.1 (</w:t>
      </w:r>
      <w:hyperlink r:id="rId12" w:history="1">
        <w:r w:rsidRPr="006D720D">
          <w:rPr>
            <w:rStyle w:val="Hyperlink"/>
            <w:rFonts w:ascii="Times New Roman" w:hAnsi="Times New Roman" w:cs="Times New Roman"/>
            <w:sz w:val="24"/>
            <w:szCs w:val="24"/>
            <w:lang w:val="en-GB"/>
          </w:rPr>
          <w:t>https://wikis.ec.europa.eu/display/ExactExternalWiki/ePRAG</w:t>
        </w:r>
      </w:hyperlink>
      <w:r w:rsidRPr="006D720D">
        <w:rPr>
          <w:rFonts w:ascii="Times New Roman" w:hAnsi="Times New Roman" w:cs="Times New Roman"/>
          <w:sz w:val="24"/>
          <w:szCs w:val="24"/>
          <w:lang w:val="en-GB"/>
        </w:rPr>
        <w:t>)</w:t>
      </w:r>
    </w:p>
    <w:p w14:paraId="12893F97" w14:textId="77777777" w:rsidR="004E185E" w:rsidRPr="006D720D" w:rsidRDefault="004E185E" w:rsidP="004E185E">
      <w:pPr>
        <w:spacing w:after="0"/>
        <w:jc w:val="both"/>
        <w:rPr>
          <w:rFonts w:ascii="Times New Roman" w:hAnsi="Times New Roman" w:cs="Times New Roman"/>
          <w:sz w:val="24"/>
          <w:szCs w:val="24"/>
          <w:lang w:val="en-GB"/>
        </w:rPr>
      </w:pPr>
    </w:p>
    <w:p w14:paraId="3659506F" w14:textId="403AB79C" w:rsidR="004E185E" w:rsidRPr="006D720D" w:rsidRDefault="00A111F7" w:rsidP="004E185E">
      <w:pPr>
        <w:spacing w:after="0"/>
        <w:jc w:val="both"/>
        <w:rPr>
          <w:rFonts w:ascii="Times New Roman" w:hAnsi="Times New Roman" w:cs="Times New Roman"/>
          <w:sz w:val="24"/>
          <w:szCs w:val="24"/>
          <w:lang w:val="en-GB"/>
        </w:rPr>
      </w:pPr>
      <w:r w:rsidRPr="006D720D">
        <w:rPr>
          <w:rFonts w:ascii="Times New Roman" w:hAnsi="Times New Roman"/>
          <w:sz w:val="24"/>
          <w:szCs w:val="24"/>
          <w:lang w:val="en-US"/>
        </w:rPr>
        <w:t>Overall result to be achieved:</w:t>
      </w:r>
    </w:p>
    <w:p w14:paraId="1F4A50FD" w14:textId="3236E7AB" w:rsidR="004E185E" w:rsidRPr="006D720D" w:rsidRDefault="004E185E" w:rsidP="004E185E">
      <w:pPr>
        <w:spacing w:after="0"/>
        <w:jc w:val="both"/>
        <w:rPr>
          <w:rFonts w:ascii="Times New Roman" w:hAnsi="Times New Roman" w:cs="Times New Roman"/>
          <w:sz w:val="24"/>
          <w:szCs w:val="24"/>
          <w:lang w:val="en-GB"/>
        </w:rPr>
      </w:pPr>
    </w:p>
    <w:p w14:paraId="0111AC31" w14:textId="3697F0D1" w:rsidR="004E185E" w:rsidRPr="006D720D" w:rsidRDefault="00A111F7" w:rsidP="004E185E">
      <w:pPr>
        <w:spacing w:after="0"/>
        <w:jc w:val="both"/>
        <w:rPr>
          <w:rFonts w:ascii="Times New Roman" w:hAnsi="Times New Roman" w:cs="Times New Roman"/>
          <w:sz w:val="24"/>
          <w:szCs w:val="24"/>
          <w:lang w:val="en-GB"/>
        </w:rPr>
      </w:pPr>
      <w:r w:rsidRPr="006D720D">
        <w:rPr>
          <w:rFonts w:ascii="Times New Roman" w:hAnsi="Times New Roman" w:cs="Times New Roman"/>
          <w:iCs/>
          <w:sz w:val="24"/>
          <w:szCs w:val="24"/>
          <w:lang w:val="en-US"/>
        </w:rPr>
        <w:t>Outputs to be achieved</w:t>
      </w:r>
      <w:r w:rsidR="004E185E" w:rsidRPr="006D720D">
        <w:rPr>
          <w:rFonts w:ascii="Times New Roman" w:hAnsi="Times New Roman" w:cs="Times New Roman"/>
          <w:sz w:val="24"/>
          <w:szCs w:val="24"/>
          <w:lang w:val="en-GB"/>
        </w:rPr>
        <w:t>:</w:t>
      </w:r>
    </w:p>
    <w:p w14:paraId="5ECE3C11" w14:textId="77777777" w:rsidR="00FD153D" w:rsidRPr="006D720D" w:rsidRDefault="00FD153D" w:rsidP="00FD153D">
      <w:pPr>
        <w:spacing w:before="100" w:beforeAutospacing="1" w:after="100" w:afterAutospacing="1" w:line="240" w:lineRule="auto"/>
        <w:outlineLvl w:val="1"/>
        <w:rPr>
          <w:rFonts w:ascii="Times New Roman" w:eastAsia="Times New Roman" w:hAnsi="Times New Roman" w:cs="Times New Roman"/>
          <w:b/>
          <w:bCs/>
          <w:sz w:val="36"/>
          <w:szCs w:val="36"/>
          <w:lang w:val="en-US"/>
        </w:rPr>
      </w:pPr>
      <w:r w:rsidRPr="006D720D">
        <w:rPr>
          <w:rFonts w:ascii="Times New Roman" w:eastAsia="Times New Roman" w:hAnsi="Times New Roman" w:cs="Times New Roman"/>
          <w:b/>
          <w:bCs/>
          <w:sz w:val="36"/>
          <w:szCs w:val="36"/>
          <w:lang w:val="en-US"/>
        </w:rPr>
        <w:t>3.1. Outputs under Activity 1 – Translation services</w:t>
      </w:r>
    </w:p>
    <w:p w14:paraId="35BAAFD4" w14:textId="77777777" w:rsidR="00FD153D" w:rsidRPr="006D720D" w:rsidRDefault="00FD153D" w:rsidP="00FD153D">
      <w:pPr>
        <w:pStyle w:val="ListParagraph"/>
        <w:spacing w:after="0"/>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The Contractor shall achieve the following outputs:</w:t>
      </w:r>
    </w:p>
    <w:p w14:paraId="55F82112" w14:textId="77777777" w:rsidR="00FD153D" w:rsidRPr="006D720D" w:rsidRDefault="00FD153D" w:rsidP="00FD153D">
      <w:pPr>
        <w:pStyle w:val="ListParagraph"/>
        <w:spacing w:after="0"/>
        <w:jc w:val="both"/>
        <w:rPr>
          <w:rFonts w:ascii="Times New Roman" w:hAnsi="Times New Roman" w:cs="Times New Roman"/>
          <w:sz w:val="24"/>
          <w:szCs w:val="24"/>
          <w:lang w:val="en-US"/>
        </w:rPr>
      </w:pPr>
    </w:p>
    <w:p w14:paraId="2B198D33" w14:textId="77777777" w:rsidR="00FD153D" w:rsidRPr="006D720D" w:rsidRDefault="00FD153D" w:rsidP="00FD153D">
      <w:pPr>
        <w:pStyle w:val="ListParagraph"/>
        <w:spacing w:after="0"/>
        <w:jc w:val="both"/>
        <w:rPr>
          <w:rFonts w:ascii="Times New Roman" w:hAnsi="Times New Roman" w:cs="Times New Roman"/>
          <w:sz w:val="24"/>
          <w:szCs w:val="24"/>
          <w:lang w:val="en-US"/>
        </w:rPr>
      </w:pPr>
      <w:r w:rsidRPr="006D720D">
        <w:rPr>
          <w:rFonts w:ascii="Times New Roman" w:hAnsi="Times New Roman" w:cs="Times New Roman"/>
          <w:b/>
          <w:bCs/>
          <w:sz w:val="24"/>
          <w:szCs w:val="24"/>
          <w:lang w:val="en-US"/>
        </w:rPr>
        <w:t>O1.1 – Timely delivery of translated documentation</w:t>
      </w:r>
    </w:p>
    <w:p w14:paraId="0E4AB951" w14:textId="77777777" w:rsidR="00FD153D" w:rsidRPr="006D720D" w:rsidRDefault="00FD153D" w:rsidP="00FD153D">
      <w:pPr>
        <w:pStyle w:val="ListParagraph"/>
        <w:numPr>
          <w:ilvl w:val="0"/>
          <w:numId w:val="7"/>
        </w:numPr>
        <w:spacing w:after="0"/>
        <w:ind w:left="1560"/>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All requested translations shall be delivered within deadlines defined by the Contracting Authority (to be specified per assignment).</w:t>
      </w:r>
    </w:p>
    <w:p w14:paraId="63B41F75" w14:textId="77777777" w:rsidR="00FD153D" w:rsidRPr="006D720D" w:rsidRDefault="00FD153D" w:rsidP="00FD153D">
      <w:pPr>
        <w:pStyle w:val="ListParagraph"/>
        <w:numPr>
          <w:ilvl w:val="0"/>
          <w:numId w:val="7"/>
        </w:numPr>
        <w:spacing w:after="0"/>
        <w:ind w:left="1560"/>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Urgent translations shall be delivered within shorter deadlines as agreed in advance.</w:t>
      </w:r>
    </w:p>
    <w:p w14:paraId="1027ACD7" w14:textId="77777777" w:rsidR="00FD153D" w:rsidRPr="006D720D" w:rsidRDefault="00FD153D" w:rsidP="00FD153D">
      <w:pPr>
        <w:pStyle w:val="ListParagraph"/>
        <w:spacing w:after="0"/>
        <w:jc w:val="both"/>
        <w:rPr>
          <w:rFonts w:ascii="Times New Roman" w:hAnsi="Times New Roman" w:cs="Times New Roman"/>
          <w:sz w:val="24"/>
          <w:szCs w:val="24"/>
          <w:lang w:val="en-US"/>
        </w:rPr>
      </w:pPr>
    </w:p>
    <w:p w14:paraId="5D1E65B5" w14:textId="77777777" w:rsidR="00FD153D" w:rsidRPr="006D720D" w:rsidRDefault="00FD153D" w:rsidP="00FD153D">
      <w:pPr>
        <w:pStyle w:val="ListParagraph"/>
        <w:spacing w:after="0"/>
        <w:jc w:val="both"/>
        <w:rPr>
          <w:rFonts w:ascii="Times New Roman" w:hAnsi="Times New Roman" w:cs="Times New Roman"/>
          <w:sz w:val="24"/>
          <w:szCs w:val="24"/>
          <w:lang w:val="en-US"/>
        </w:rPr>
      </w:pPr>
      <w:r w:rsidRPr="006D720D">
        <w:rPr>
          <w:rFonts w:ascii="Times New Roman" w:hAnsi="Times New Roman" w:cs="Times New Roman"/>
          <w:b/>
          <w:bCs/>
          <w:sz w:val="24"/>
          <w:szCs w:val="24"/>
          <w:lang w:val="en-US"/>
        </w:rPr>
        <w:t>O1.2 – Quality and accuracy of translations</w:t>
      </w:r>
    </w:p>
    <w:p w14:paraId="7230B408" w14:textId="77777777" w:rsidR="00FD153D" w:rsidRPr="006D720D" w:rsidRDefault="00FD153D" w:rsidP="00FD153D">
      <w:pPr>
        <w:pStyle w:val="ListParagraph"/>
        <w:numPr>
          <w:ilvl w:val="0"/>
          <w:numId w:val="8"/>
        </w:numPr>
        <w:spacing w:after="0"/>
        <w:ind w:left="1560"/>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Translations shall be accurate, complete and faithful to the original text.</w:t>
      </w:r>
    </w:p>
    <w:p w14:paraId="51778A98" w14:textId="77777777" w:rsidR="00FD153D" w:rsidRPr="006D720D" w:rsidRDefault="00FD153D" w:rsidP="00FD153D">
      <w:pPr>
        <w:pStyle w:val="ListParagraph"/>
        <w:numPr>
          <w:ilvl w:val="0"/>
          <w:numId w:val="8"/>
        </w:numPr>
        <w:spacing w:after="0"/>
        <w:ind w:left="1560"/>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All translations shall undergo proofreading and linguistic revision prior to delivery.</w:t>
      </w:r>
    </w:p>
    <w:p w14:paraId="720CD470" w14:textId="77777777" w:rsidR="00FD153D" w:rsidRPr="006D720D" w:rsidRDefault="00FD153D" w:rsidP="00FD153D">
      <w:pPr>
        <w:pStyle w:val="ListParagraph"/>
        <w:numPr>
          <w:ilvl w:val="0"/>
          <w:numId w:val="8"/>
        </w:numPr>
        <w:spacing w:after="0"/>
        <w:ind w:left="1560"/>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Terminology shall be consistent and aligned with project-specific terminology and EU/IPA standards where applicable.</w:t>
      </w:r>
    </w:p>
    <w:p w14:paraId="713ECA1D" w14:textId="77777777" w:rsidR="00FD153D" w:rsidRPr="006D720D" w:rsidRDefault="00FD153D" w:rsidP="00FD153D">
      <w:pPr>
        <w:pStyle w:val="ListParagraph"/>
        <w:spacing w:after="0"/>
        <w:jc w:val="both"/>
        <w:rPr>
          <w:rFonts w:ascii="Times New Roman" w:hAnsi="Times New Roman" w:cs="Times New Roman"/>
          <w:sz w:val="24"/>
          <w:szCs w:val="24"/>
          <w:lang w:val="en-US"/>
        </w:rPr>
      </w:pPr>
    </w:p>
    <w:p w14:paraId="10DCBD4A" w14:textId="77777777" w:rsidR="00FD153D" w:rsidRPr="006D720D" w:rsidRDefault="00FD153D" w:rsidP="00FD153D">
      <w:pPr>
        <w:pStyle w:val="ListParagraph"/>
        <w:spacing w:after="0"/>
        <w:jc w:val="both"/>
        <w:rPr>
          <w:rFonts w:ascii="Times New Roman" w:hAnsi="Times New Roman" w:cs="Times New Roman"/>
          <w:sz w:val="24"/>
          <w:szCs w:val="24"/>
          <w:lang w:val="en-US"/>
        </w:rPr>
      </w:pPr>
      <w:r w:rsidRPr="006D720D">
        <w:rPr>
          <w:rFonts w:ascii="Times New Roman" w:hAnsi="Times New Roman" w:cs="Times New Roman"/>
          <w:b/>
          <w:bCs/>
          <w:sz w:val="24"/>
          <w:szCs w:val="24"/>
          <w:lang w:val="en-US"/>
        </w:rPr>
        <w:t>O1.3 – Language coverage</w:t>
      </w:r>
    </w:p>
    <w:p w14:paraId="7F567202" w14:textId="77777777" w:rsidR="00FD153D" w:rsidRPr="006D720D" w:rsidRDefault="00FD153D" w:rsidP="00FD153D">
      <w:pPr>
        <w:pStyle w:val="ListParagraph"/>
        <w:numPr>
          <w:ilvl w:val="0"/>
          <w:numId w:val="9"/>
        </w:numPr>
        <w:spacing w:after="0"/>
        <w:ind w:left="1560"/>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Translations shall be provided for all required language combinations:</w:t>
      </w:r>
    </w:p>
    <w:p w14:paraId="3260A46C" w14:textId="77777777" w:rsidR="00FD153D" w:rsidRPr="006D720D" w:rsidRDefault="00FD153D" w:rsidP="00FD153D">
      <w:pPr>
        <w:pStyle w:val="ListParagraph"/>
        <w:numPr>
          <w:ilvl w:val="1"/>
          <w:numId w:val="9"/>
        </w:numPr>
        <w:spacing w:after="0"/>
        <w:ind w:left="2268"/>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Serbian ↔ English</w:t>
      </w:r>
    </w:p>
    <w:p w14:paraId="40909A14" w14:textId="77777777" w:rsidR="00FD153D" w:rsidRPr="006D720D" w:rsidRDefault="00FD153D" w:rsidP="00FD153D">
      <w:pPr>
        <w:pStyle w:val="ListParagraph"/>
        <w:numPr>
          <w:ilvl w:val="1"/>
          <w:numId w:val="9"/>
        </w:numPr>
        <w:spacing w:after="0"/>
        <w:ind w:left="2268"/>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Serbian ↔ Romanian</w:t>
      </w:r>
    </w:p>
    <w:p w14:paraId="0673B8C0" w14:textId="77777777" w:rsidR="00FD153D" w:rsidRPr="006D720D" w:rsidRDefault="00FD153D" w:rsidP="00FD153D">
      <w:pPr>
        <w:pStyle w:val="ListParagraph"/>
        <w:numPr>
          <w:ilvl w:val="1"/>
          <w:numId w:val="9"/>
        </w:numPr>
        <w:spacing w:after="0"/>
        <w:ind w:left="2268"/>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English ↔ Romanian</w:t>
      </w:r>
    </w:p>
    <w:p w14:paraId="20835C2B" w14:textId="77777777" w:rsidR="00FD153D" w:rsidRPr="006D720D" w:rsidRDefault="00FD153D" w:rsidP="00FD153D">
      <w:pPr>
        <w:pStyle w:val="ListParagraph"/>
        <w:spacing w:after="0"/>
        <w:jc w:val="both"/>
        <w:rPr>
          <w:rFonts w:ascii="Times New Roman" w:hAnsi="Times New Roman" w:cs="Times New Roman"/>
          <w:sz w:val="24"/>
          <w:szCs w:val="24"/>
          <w:lang w:val="en-US"/>
        </w:rPr>
      </w:pPr>
    </w:p>
    <w:p w14:paraId="6A739CDC" w14:textId="77777777" w:rsidR="00FD153D" w:rsidRPr="006D720D" w:rsidRDefault="00FD153D" w:rsidP="00FD153D">
      <w:pPr>
        <w:pStyle w:val="ListParagraph"/>
        <w:spacing w:after="0"/>
        <w:jc w:val="both"/>
        <w:rPr>
          <w:rFonts w:ascii="Times New Roman" w:hAnsi="Times New Roman" w:cs="Times New Roman"/>
          <w:sz w:val="24"/>
          <w:szCs w:val="24"/>
          <w:lang w:val="en-US"/>
        </w:rPr>
      </w:pPr>
      <w:r w:rsidRPr="006D720D">
        <w:rPr>
          <w:rFonts w:ascii="Times New Roman" w:hAnsi="Times New Roman" w:cs="Times New Roman"/>
          <w:b/>
          <w:bCs/>
          <w:sz w:val="24"/>
          <w:szCs w:val="24"/>
          <w:lang w:val="en-US"/>
        </w:rPr>
        <w:t>O1.4 – Standardization of format and structure</w:t>
      </w:r>
    </w:p>
    <w:p w14:paraId="70558972" w14:textId="77777777" w:rsidR="00FD153D" w:rsidRPr="006D720D" w:rsidRDefault="00FD153D" w:rsidP="00FD153D">
      <w:pPr>
        <w:pStyle w:val="ListParagraph"/>
        <w:numPr>
          <w:ilvl w:val="0"/>
          <w:numId w:val="10"/>
        </w:numPr>
        <w:spacing w:after="0"/>
        <w:ind w:left="1560"/>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Delivered translations shall preserve the structure, formatting and layout of the original documents where applicable.</w:t>
      </w:r>
    </w:p>
    <w:p w14:paraId="1C86DF57" w14:textId="77777777" w:rsidR="00FD153D" w:rsidRPr="006D720D" w:rsidRDefault="00FD153D" w:rsidP="00FD153D">
      <w:pPr>
        <w:pStyle w:val="ListParagraph"/>
        <w:numPr>
          <w:ilvl w:val="0"/>
          <w:numId w:val="10"/>
        </w:numPr>
        <w:spacing w:after="0"/>
        <w:ind w:left="1560"/>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Documents shall be delivered in editable electronic format (e.g. Word), unless otherwise requested.</w:t>
      </w:r>
    </w:p>
    <w:p w14:paraId="7D32C8EB" w14:textId="77777777" w:rsidR="00FD153D" w:rsidRPr="006D720D" w:rsidRDefault="00FD153D" w:rsidP="00FD153D">
      <w:pPr>
        <w:pStyle w:val="ListParagraph"/>
        <w:spacing w:after="0"/>
        <w:jc w:val="both"/>
        <w:rPr>
          <w:rFonts w:ascii="Times New Roman" w:hAnsi="Times New Roman" w:cs="Times New Roman"/>
          <w:sz w:val="24"/>
          <w:szCs w:val="24"/>
          <w:lang w:val="en-US"/>
        </w:rPr>
      </w:pPr>
    </w:p>
    <w:p w14:paraId="2052E80B" w14:textId="77777777" w:rsidR="00FD153D" w:rsidRPr="006D720D" w:rsidRDefault="00FD153D" w:rsidP="00FD153D">
      <w:pPr>
        <w:pStyle w:val="ListParagraph"/>
        <w:spacing w:after="0"/>
        <w:jc w:val="both"/>
        <w:rPr>
          <w:rFonts w:ascii="Times New Roman" w:hAnsi="Times New Roman" w:cs="Times New Roman"/>
          <w:sz w:val="24"/>
          <w:szCs w:val="24"/>
          <w:lang w:val="en-US"/>
        </w:rPr>
      </w:pPr>
      <w:r w:rsidRPr="006D720D">
        <w:rPr>
          <w:rFonts w:ascii="Times New Roman" w:hAnsi="Times New Roman" w:cs="Times New Roman"/>
          <w:b/>
          <w:bCs/>
          <w:sz w:val="24"/>
          <w:szCs w:val="24"/>
          <w:lang w:val="en-US"/>
        </w:rPr>
        <w:lastRenderedPageBreak/>
        <w:t>O1.5 – Defined unit of measurement</w:t>
      </w:r>
    </w:p>
    <w:p w14:paraId="279CAD76" w14:textId="77777777" w:rsidR="00FD153D" w:rsidRPr="006D720D" w:rsidRDefault="00FD153D" w:rsidP="00FD153D">
      <w:pPr>
        <w:pStyle w:val="ListParagraph"/>
        <w:numPr>
          <w:ilvl w:val="0"/>
          <w:numId w:val="11"/>
        </w:numPr>
        <w:spacing w:after="0"/>
        <w:ind w:left="1560"/>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All translations shall be calculated based on the standard unit: 1 page = 1,500 characters (with spaces).</w:t>
      </w:r>
    </w:p>
    <w:p w14:paraId="40B75BF0" w14:textId="77777777" w:rsidR="00FD153D" w:rsidRPr="006D720D" w:rsidRDefault="00FD153D" w:rsidP="00FD153D">
      <w:pPr>
        <w:pStyle w:val="ListParagraph"/>
        <w:spacing w:after="0"/>
        <w:jc w:val="both"/>
        <w:rPr>
          <w:rFonts w:ascii="Times New Roman" w:hAnsi="Times New Roman" w:cs="Times New Roman"/>
          <w:sz w:val="24"/>
          <w:szCs w:val="24"/>
          <w:lang w:val="en-US"/>
        </w:rPr>
      </w:pPr>
    </w:p>
    <w:p w14:paraId="554ED862" w14:textId="77777777" w:rsidR="00FD153D" w:rsidRPr="006D720D" w:rsidRDefault="00FD153D" w:rsidP="00FD153D">
      <w:pPr>
        <w:pStyle w:val="ListParagraph"/>
        <w:spacing w:after="0"/>
        <w:jc w:val="both"/>
        <w:rPr>
          <w:rFonts w:ascii="Times New Roman" w:hAnsi="Times New Roman" w:cs="Times New Roman"/>
          <w:sz w:val="24"/>
          <w:szCs w:val="24"/>
          <w:lang w:val="en-US"/>
        </w:rPr>
      </w:pPr>
      <w:r w:rsidRPr="006D720D">
        <w:rPr>
          <w:rFonts w:ascii="Times New Roman" w:hAnsi="Times New Roman" w:cs="Times New Roman"/>
          <w:b/>
          <w:bCs/>
          <w:sz w:val="24"/>
          <w:szCs w:val="24"/>
          <w:lang w:val="en-US"/>
        </w:rPr>
        <w:t>O1.6 – Confidentiality and data protection</w:t>
      </w:r>
    </w:p>
    <w:p w14:paraId="4CD00B68" w14:textId="77777777" w:rsidR="00FD153D" w:rsidRPr="006D720D" w:rsidRDefault="00FD153D" w:rsidP="00FD153D">
      <w:pPr>
        <w:pStyle w:val="ListParagraph"/>
        <w:numPr>
          <w:ilvl w:val="0"/>
          <w:numId w:val="12"/>
        </w:numPr>
        <w:spacing w:after="0"/>
        <w:ind w:left="1560"/>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All documents and correspondence shall be treated as confidential.</w:t>
      </w:r>
    </w:p>
    <w:p w14:paraId="64526C85" w14:textId="77777777" w:rsidR="00FD153D" w:rsidRPr="006D720D" w:rsidRDefault="00FD153D" w:rsidP="00FD153D">
      <w:pPr>
        <w:pStyle w:val="ListParagraph"/>
        <w:numPr>
          <w:ilvl w:val="0"/>
          <w:numId w:val="12"/>
        </w:numPr>
        <w:spacing w:after="0"/>
        <w:ind w:left="1560"/>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The Contractor shall ensure secure handling and storage of all materials.</w:t>
      </w:r>
    </w:p>
    <w:p w14:paraId="50F63B25" w14:textId="77777777" w:rsidR="00056F91" w:rsidRPr="006D720D" w:rsidRDefault="00056F91" w:rsidP="00855FE4">
      <w:pPr>
        <w:pStyle w:val="ListParagraph"/>
        <w:spacing w:after="0"/>
        <w:ind w:left="0"/>
        <w:jc w:val="both"/>
        <w:rPr>
          <w:rFonts w:ascii="Times New Roman" w:hAnsi="Times New Roman" w:cs="Times New Roman"/>
          <w:sz w:val="24"/>
          <w:szCs w:val="24"/>
          <w:lang w:val="en-GB"/>
        </w:rPr>
      </w:pPr>
    </w:p>
    <w:p w14:paraId="0378B542" w14:textId="77777777" w:rsidR="00FD153D" w:rsidRPr="006D720D" w:rsidRDefault="00FD153D" w:rsidP="00FD153D">
      <w:pPr>
        <w:pStyle w:val="Heading2"/>
      </w:pPr>
      <w:r w:rsidRPr="006D720D">
        <w:t>3.2. Outputs under Activity 2 – Interpretation services</w:t>
      </w:r>
    </w:p>
    <w:p w14:paraId="594D9ACF" w14:textId="77777777" w:rsidR="00FD153D" w:rsidRPr="006D720D" w:rsidRDefault="00FD153D" w:rsidP="00FD153D">
      <w:pPr>
        <w:pStyle w:val="ListParagraph"/>
        <w:spacing w:after="0"/>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The Contractor shall achieve the following outputs:</w:t>
      </w:r>
    </w:p>
    <w:p w14:paraId="1138ED11" w14:textId="77777777" w:rsidR="00FD153D" w:rsidRPr="006D720D" w:rsidRDefault="00FD153D" w:rsidP="00FD153D">
      <w:pPr>
        <w:pStyle w:val="ListParagraph"/>
        <w:spacing w:after="0"/>
        <w:jc w:val="both"/>
        <w:rPr>
          <w:rFonts w:ascii="Times New Roman" w:hAnsi="Times New Roman" w:cs="Times New Roman"/>
          <w:sz w:val="24"/>
          <w:szCs w:val="24"/>
          <w:lang w:val="en-US"/>
        </w:rPr>
      </w:pPr>
    </w:p>
    <w:p w14:paraId="4FEB4DF0" w14:textId="77777777" w:rsidR="00FD153D" w:rsidRPr="006D720D" w:rsidRDefault="00FD153D" w:rsidP="00FD153D">
      <w:pPr>
        <w:pStyle w:val="ListParagraph"/>
        <w:spacing w:after="0"/>
        <w:jc w:val="both"/>
        <w:rPr>
          <w:rFonts w:ascii="Times New Roman" w:hAnsi="Times New Roman" w:cs="Times New Roman"/>
          <w:sz w:val="24"/>
          <w:szCs w:val="24"/>
          <w:lang w:val="en-US"/>
        </w:rPr>
      </w:pPr>
      <w:r w:rsidRPr="006D720D">
        <w:rPr>
          <w:rFonts w:ascii="Times New Roman" w:hAnsi="Times New Roman" w:cs="Times New Roman"/>
          <w:b/>
          <w:bCs/>
          <w:sz w:val="24"/>
          <w:szCs w:val="24"/>
          <w:lang w:val="en-US"/>
        </w:rPr>
        <w:t>O2.1 – Successful organization of interpretation services</w:t>
      </w:r>
    </w:p>
    <w:p w14:paraId="1119C2D6" w14:textId="77777777" w:rsidR="00FD153D" w:rsidRPr="006D720D" w:rsidRDefault="00FD153D" w:rsidP="00FD153D">
      <w:pPr>
        <w:pStyle w:val="ListParagraph"/>
        <w:numPr>
          <w:ilvl w:val="0"/>
          <w:numId w:val="13"/>
        </w:numPr>
        <w:spacing w:after="0"/>
        <w:ind w:left="1276"/>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Interpretation services (consecutive and simultaneous) shall be provided for 2 events.</w:t>
      </w:r>
    </w:p>
    <w:p w14:paraId="24544CA2" w14:textId="77777777" w:rsidR="00FD153D" w:rsidRPr="006D720D" w:rsidRDefault="00FD153D" w:rsidP="00FD153D">
      <w:pPr>
        <w:pStyle w:val="ListParagraph"/>
        <w:numPr>
          <w:ilvl w:val="0"/>
          <w:numId w:val="13"/>
        </w:numPr>
        <w:spacing w:after="0"/>
        <w:ind w:left="1276"/>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Each event shall be covered for up to 6 hours of interpretation.</w:t>
      </w:r>
    </w:p>
    <w:p w14:paraId="510CA1DE" w14:textId="77777777" w:rsidR="00FD153D" w:rsidRPr="006D720D" w:rsidRDefault="00FD153D" w:rsidP="00FD153D">
      <w:pPr>
        <w:pStyle w:val="ListParagraph"/>
        <w:spacing w:after="0"/>
        <w:jc w:val="both"/>
        <w:rPr>
          <w:rFonts w:ascii="Times New Roman" w:hAnsi="Times New Roman" w:cs="Times New Roman"/>
          <w:sz w:val="24"/>
          <w:szCs w:val="24"/>
          <w:lang w:val="en-US"/>
        </w:rPr>
      </w:pPr>
    </w:p>
    <w:p w14:paraId="6CAA9245" w14:textId="77777777" w:rsidR="00FD153D" w:rsidRPr="006D720D" w:rsidRDefault="00FD153D" w:rsidP="00FD153D">
      <w:pPr>
        <w:pStyle w:val="ListParagraph"/>
        <w:spacing w:after="0"/>
        <w:jc w:val="both"/>
        <w:rPr>
          <w:rFonts w:ascii="Times New Roman" w:hAnsi="Times New Roman" w:cs="Times New Roman"/>
          <w:sz w:val="24"/>
          <w:szCs w:val="24"/>
          <w:lang w:val="en-US"/>
        </w:rPr>
      </w:pPr>
      <w:r w:rsidRPr="006D720D">
        <w:rPr>
          <w:rFonts w:ascii="Times New Roman" w:hAnsi="Times New Roman" w:cs="Times New Roman"/>
          <w:b/>
          <w:bCs/>
          <w:sz w:val="24"/>
          <w:szCs w:val="24"/>
          <w:lang w:val="en-US"/>
        </w:rPr>
        <w:t>O2.2 – Availability of qualified interpreters</w:t>
      </w:r>
    </w:p>
    <w:p w14:paraId="66BA4BFD" w14:textId="77777777" w:rsidR="00FD153D" w:rsidRPr="006D720D" w:rsidRDefault="00FD153D" w:rsidP="00FD153D">
      <w:pPr>
        <w:pStyle w:val="ListParagraph"/>
        <w:numPr>
          <w:ilvl w:val="0"/>
          <w:numId w:val="14"/>
        </w:numPr>
        <w:spacing w:after="0"/>
        <w:ind w:left="1276"/>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Interpreters shall be professionally qualified and experienced in Serbian–Romanian language combination.</w:t>
      </w:r>
    </w:p>
    <w:p w14:paraId="14020A8B" w14:textId="77777777" w:rsidR="00FD153D" w:rsidRPr="006D720D" w:rsidRDefault="00FD153D" w:rsidP="00FD153D">
      <w:pPr>
        <w:pStyle w:val="ListParagraph"/>
        <w:numPr>
          <w:ilvl w:val="0"/>
          <w:numId w:val="14"/>
        </w:numPr>
        <w:spacing w:after="0"/>
        <w:ind w:left="1276"/>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Interpreters shall ensure clear, accurate and context-appropriate interpretation.</w:t>
      </w:r>
    </w:p>
    <w:p w14:paraId="2D5B43F9" w14:textId="77777777" w:rsidR="00FD153D" w:rsidRPr="006D720D" w:rsidRDefault="00FD153D" w:rsidP="00FD153D">
      <w:pPr>
        <w:pStyle w:val="ListParagraph"/>
        <w:spacing w:after="0"/>
        <w:jc w:val="both"/>
        <w:rPr>
          <w:rFonts w:ascii="Times New Roman" w:hAnsi="Times New Roman" w:cs="Times New Roman"/>
          <w:sz w:val="24"/>
          <w:szCs w:val="24"/>
          <w:lang w:val="en-US"/>
        </w:rPr>
      </w:pPr>
    </w:p>
    <w:p w14:paraId="214B7A41" w14:textId="77777777" w:rsidR="00FD153D" w:rsidRPr="006D720D" w:rsidRDefault="00FD153D" w:rsidP="00FD153D">
      <w:pPr>
        <w:pStyle w:val="ListParagraph"/>
        <w:spacing w:after="0"/>
        <w:jc w:val="both"/>
        <w:rPr>
          <w:rFonts w:ascii="Times New Roman" w:hAnsi="Times New Roman" w:cs="Times New Roman"/>
          <w:sz w:val="24"/>
          <w:szCs w:val="24"/>
          <w:lang w:val="en-US"/>
        </w:rPr>
      </w:pPr>
      <w:r w:rsidRPr="006D720D">
        <w:rPr>
          <w:rFonts w:ascii="Times New Roman" w:hAnsi="Times New Roman" w:cs="Times New Roman"/>
          <w:b/>
          <w:bCs/>
          <w:sz w:val="24"/>
          <w:szCs w:val="24"/>
          <w:lang w:val="en-US"/>
        </w:rPr>
        <w:t>O2.3 – Functional technical equipment</w:t>
      </w:r>
    </w:p>
    <w:p w14:paraId="679DDE70" w14:textId="77777777" w:rsidR="00FD153D" w:rsidRPr="006D720D" w:rsidRDefault="00FD153D" w:rsidP="00FD153D">
      <w:pPr>
        <w:pStyle w:val="ListParagraph"/>
        <w:numPr>
          <w:ilvl w:val="0"/>
          <w:numId w:val="15"/>
        </w:numPr>
        <w:spacing w:after="0"/>
        <w:ind w:left="1276"/>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Simultaneous interpretation equipment shall be provided for each event, including:</w:t>
      </w:r>
    </w:p>
    <w:p w14:paraId="2E6B4BD3" w14:textId="77777777" w:rsidR="00FD153D" w:rsidRPr="006D720D" w:rsidRDefault="00FD153D" w:rsidP="00FD153D">
      <w:pPr>
        <w:pStyle w:val="ListParagraph"/>
        <w:numPr>
          <w:ilvl w:val="1"/>
          <w:numId w:val="15"/>
        </w:numPr>
        <w:spacing w:after="0"/>
        <w:ind w:left="2127"/>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minimum 40 receiver units with headphones</w:t>
      </w:r>
    </w:p>
    <w:p w14:paraId="6548AF06" w14:textId="77777777" w:rsidR="00FD153D" w:rsidRPr="006D720D" w:rsidRDefault="00FD153D" w:rsidP="00FD153D">
      <w:pPr>
        <w:pStyle w:val="ListParagraph"/>
        <w:numPr>
          <w:ilvl w:val="1"/>
          <w:numId w:val="15"/>
        </w:numPr>
        <w:spacing w:after="0"/>
        <w:ind w:left="2127"/>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transmission system and interpreter booth (if applicable)</w:t>
      </w:r>
    </w:p>
    <w:p w14:paraId="306F5D0F" w14:textId="77777777" w:rsidR="00FD153D" w:rsidRPr="006D720D" w:rsidRDefault="00FD153D" w:rsidP="00FD153D">
      <w:pPr>
        <w:pStyle w:val="ListParagraph"/>
        <w:numPr>
          <w:ilvl w:val="0"/>
          <w:numId w:val="15"/>
        </w:numPr>
        <w:spacing w:after="0"/>
        <w:ind w:left="1276"/>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Equipment shall be fully operational and tested prior to the start of each event.</w:t>
      </w:r>
    </w:p>
    <w:p w14:paraId="3B51E729" w14:textId="77777777" w:rsidR="00FD153D" w:rsidRPr="006D720D" w:rsidRDefault="00FD153D" w:rsidP="00FD153D">
      <w:pPr>
        <w:pStyle w:val="ListParagraph"/>
        <w:spacing w:after="0"/>
        <w:jc w:val="both"/>
        <w:rPr>
          <w:rFonts w:ascii="Times New Roman" w:hAnsi="Times New Roman" w:cs="Times New Roman"/>
          <w:sz w:val="24"/>
          <w:szCs w:val="24"/>
          <w:lang w:val="en-US"/>
        </w:rPr>
      </w:pPr>
    </w:p>
    <w:p w14:paraId="501DDA26" w14:textId="77777777" w:rsidR="00FD153D" w:rsidRPr="006D720D" w:rsidRDefault="00FD153D" w:rsidP="00FD153D">
      <w:pPr>
        <w:pStyle w:val="ListParagraph"/>
        <w:spacing w:after="0"/>
        <w:jc w:val="both"/>
        <w:rPr>
          <w:rFonts w:ascii="Times New Roman" w:hAnsi="Times New Roman" w:cs="Times New Roman"/>
          <w:sz w:val="24"/>
          <w:szCs w:val="24"/>
          <w:lang w:val="en-US"/>
        </w:rPr>
      </w:pPr>
      <w:r w:rsidRPr="006D720D">
        <w:rPr>
          <w:rFonts w:ascii="Times New Roman" w:hAnsi="Times New Roman" w:cs="Times New Roman"/>
          <w:b/>
          <w:bCs/>
          <w:sz w:val="24"/>
          <w:szCs w:val="24"/>
          <w:lang w:val="en-US"/>
        </w:rPr>
        <w:t>O2.4 – Technical support during events</w:t>
      </w:r>
    </w:p>
    <w:p w14:paraId="2446BDDF" w14:textId="77777777" w:rsidR="00FD153D" w:rsidRPr="006D720D" w:rsidRDefault="00FD153D" w:rsidP="00FD153D">
      <w:pPr>
        <w:pStyle w:val="ListParagraph"/>
        <w:numPr>
          <w:ilvl w:val="0"/>
          <w:numId w:val="16"/>
        </w:numPr>
        <w:spacing w:after="0"/>
        <w:ind w:left="1276"/>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Continuous on-site technical support shall be ensured throughout the duration of each event.</w:t>
      </w:r>
    </w:p>
    <w:p w14:paraId="48EED43A" w14:textId="77777777" w:rsidR="00FD153D" w:rsidRPr="006D720D" w:rsidRDefault="00FD153D" w:rsidP="00FD153D">
      <w:pPr>
        <w:pStyle w:val="ListParagraph"/>
        <w:numPr>
          <w:ilvl w:val="0"/>
          <w:numId w:val="16"/>
        </w:numPr>
        <w:spacing w:after="0"/>
        <w:ind w:left="1276"/>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Any technical issues shall be resolved immediately without disrupting the event.</w:t>
      </w:r>
    </w:p>
    <w:p w14:paraId="0D50821A" w14:textId="77777777" w:rsidR="00FD153D" w:rsidRPr="006D720D" w:rsidRDefault="00FD153D" w:rsidP="00FD153D">
      <w:pPr>
        <w:pStyle w:val="ListParagraph"/>
        <w:spacing w:after="0"/>
        <w:jc w:val="both"/>
        <w:rPr>
          <w:rFonts w:ascii="Times New Roman" w:hAnsi="Times New Roman" w:cs="Times New Roman"/>
          <w:sz w:val="24"/>
          <w:szCs w:val="24"/>
          <w:lang w:val="en-US"/>
        </w:rPr>
      </w:pPr>
    </w:p>
    <w:p w14:paraId="649BC86E" w14:textId="77777777" w:rsidR="00FD153D" w:rsidRPr="006D720D" w:rsidRDefault="00FD153D" w:rsidP="00FD153D">
      <w:pPr>
        <w:pStyle w:val="ListParagraph"/>
        <w:spacing w:after="0"/>
        <w:jc w:val="both"/>
        <w:rPr>
          <w:rFonts w:ascii="Times New Roman" w:hAnsi="Times New Roman" w:cs="Times New Roman"/>
          <w:sz w:val="24"/>
          <w:szCs w:val="24"/>
          <w:lang w:val="en-US"/>
        </w:rPr>
      </w:pPr>
      <w:r w:rsidRPr="006D720D">
        <w:rPr>
          <w:rFonts w:ascii="Times New Roman" w:hAnsi="Times New Roman" w:cs="Times New Roman"/>
          <w:b/>
          <w:bCs/>
          <w:sz w:val="24"/>
          <w:szCs w:val="24"/>
          <w:lang w:val="en-US"/>
        </w:rPr>
        <w:t>O2.5 – Timely deployment and dismantling</w:t>
      </w:r>
    </w:p>
    <w:p w14:paraId="47650B83" w14:textId="77777777" w:rsidR="00FD153D" w:rsidRPr="006D720D" w:rsidRDefault="00FD153D" w:rsidP="00FD153D">
      <w:pPr>
        <w:pStyle w:val="ListParagraph"/>
        <w:numPr>
          <w:ilvl w:val="0"/>
          <w:numId w:val="17"/>
        </w:numPr>
        <w:spacing w:after="0"/>
        <w:ind w:left="1276"/>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Equipment shall be installed before the event and dismantled after its completion without delay.</w:t>
      </w:r>
    </w:p>
    <w:p w14:paraId="0A777B7B" w14:textId="77777777" w:rsidR="00FD153D" w:rsidRPr="006D720D" w:rsidRDefault="00FD153D" w:rsidP="00FD153D">
      <w:pPr>
        <w:pStyle w:val="ListParagraph"/>
        <w:spacing w:after="0"/>
        <w:jc w:val="both"/>
        <w:rPr>
          <w:rFonts w:ascii="Times New Roman" w:hAnsi="Times New Roman" w:cs="Times New Roman"/>
          <w:sz w:val="24"/>
          <w:szCs w:val="24"/>
          <w:lang w:val="en-US"/>
        </w:rPr>
      </w:pPr>
    </w:p>
    <w:p w14:paraId="24C8DDD3" w14:textId="77777777" w:rsidR="00FD153D" w:rsidRPr="006D720D" w:rsidRDefault="00FD153D" w:rsidP="00FD153D">
      <w:pPr>
        <w:pStyle w:val="ListParagraph"/>
        <w:spacing w:after="0"/>
        <w:jc w:val="both"/>
        <w:rPr>
          <w:rFonts w:ascii="Times New Roman" w:hAnsi="Times New Roman" w:cs="Times New Roman"/>
          <w:sz w:val="24"/>
          <w:szCs w:val="24"/>
          <w:lang w:val="en-US"/>
        </w:rPr>
      </w:pPr>
      <w:r w:rsidRPr="006D720D">
        <w:rPr>
          <w:rFonts w:ascii="Times New Roman" w:hAnsi="Times New Roman" w:cs="Times New Roman"/>
          <w:b/>
          <w:bCs/>
          <w:sz w:val="24"/>
          <w:szCs w:val="24"/>
          <w:lang w:val="en-US"/>
        </w:rPr>
        <w:t>O2.6 – Logistical readiness</w:t>
      </w:r>
    </w:p>
    <w:p w14:paraId="48F2ADB6" w14:textId="6F3E0043" w:rsidR="00FD153D" w:rsidRPr="006D720D" w:rsidRDefault="00FD153D" w:rsidP="00FD153D">
      <w:pPr>
        <w:pStyle w:val="ListParagraph"/>
        <w:numPr>
          <w:ilvl w:val="0"/>
          <w:numId w:val="18"/>
        </w:numPr>
        <w:spacing w:after="0"/>
        <w:ind w:left="1276"/>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The Contractor shall ensure timely arrival of interpreters and equipment at the event location.</w:t>
      </w:r>
    </w:p>
    <w:p w14:paraId="20FEF297" w14:textId="77777777" w:rsidR="00FD153D" w:rsidRPr="006D720D" w:rsidRDefault="00FD153D" w:rsidP="00FD153D">
      <w:pPr>
        <w:pStyle w:val="ListParagraph"/>
        <w:numPr>
          <w:ilvl w:val="0"/>
          <w:numId w:val="18"/>
        </w:numPr>
        <w:spacing w:after="0"/>
        <w:ind w:left="1276"/>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All services shall be delivered in accordance with the schedule provided by the Contracting Authority.</w:t>
      </w:r>
    </w:p>
    <w:p w14:paraId="04CA111E" w14:textId="77777777" w:rsidR="00FD153D" w:rsidRPr="006D720D" w:rsidRDefault="00FD153D" w:rsidP="00855FE4">
      <w:pPr>
        <w:pStyle w:val="ListParagraph"/>
        <w:spacing w:after="0"/>
        <w:ind w:left="0"/>
        <w:jc w:val="both"/>
        <w:rPr>
          <w:rFonts w:ascii="Times New Roman" w:hAnsi="Times New Roman" w:cs="Times New Roman"/>
          <w:sz w:val="24"/>
          <w:szCs w:val="24"/>
          <w:lang w:val="en-GB"/>
        </w:rPr>
      </w:pPr>
    </w:p>
    <w:p w14:paraId="38E499DA" w14:textId="77777777" w:rsidR="00FD153D" w:rsidRPr="006D720D" w:rsidRDefault="00FD153D" w:rsidP="00FD153D">
      <w:pPr>
        <w:pStyle w:val="ListParagraph"/>
        <w:spacing w:after="0"/>
        <w:jc w:val="both"/>
        <w:rPr>
          <w:rFonts w:ascii="Times New Roman" w:hAnsi="Times New Roman" w:cs="Times New Roman"/>
          <w:b/>
          <w:bCs/>
          <w:sz w:val="24"/>
          <w:szCs w:val="24"/>
          <w:lang w:val="en-US"/>
        </w:rPr>
      </w:pPr>
      <w:r w:rsidRPr="006D720D">
        <w:rPr>
          <w:rFonts w:ascii="Times New Roman" w:hAnsi="Times New Roman" w:cs="Times New Roman"/>
          <w:b/>
          <w:bCs/>
          <w:sz w:val="24"/>
          <w:szCs w:val="24"/>
          <w:lang w:val="en-US"/>
        </w:rPr>
        <w:t>3.3. Horizontal outputs (applicable to both activities)</w:t>
      </w:r>
    </w:p>
    <w:p w14:paraId="34EF22CD" w14:textId="77777777" w:rsidR="00FD153D" w:rsidRPr="006D720D" w:rsidRDefault="00FD153D" w:rsidP="00FD153D">
      <w:pPr>
        <w:pStyle w:val="ListParagraph"/>
        <w:numPr>
          <w:ilvl w:val="0"/>
          <w:numId w:val="19"/>
        </w:numPr>
        <w:spacing w:after="0"/>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All services shall be delivered in full compliance with the contract requirements and within agreed deadlines.</w:t>
      </w:r>
    </w:p>
    <w:p w14:paraId="5516EDCF" w14:textId="77777777" w:rsidR="00FD153D" w:rsidRPr="006D720D" w:rsidRDefault="00FD153D" w:rsidP="00FD153D">
      <w:pPr>
        <w:pStyle w:val="ListParagraph"/>
        <w:numPr>
          <w:ilvl w:val="0"/>
          <w:numId w:val="19"/>
        </w:numPr>
        <w:spacing w:after="0"/>
        <w:ind w:left="1276"/>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The Contractor shall maintain continuous communication with the Contracting Authority.</w:t>
      </w:r>
    </w:p>
    <w:p w14:paraId="6BAE0825" w14:textId="77777777" w:rsidR="00FD153D" w:rsidRPr="006D720D" w:rsidRDefault="00FD153D" w:rsidP="00FD153D">
      <w:pPr>
        <w:pStyle w:val="ListParagraph"/>
        <w:numPr>
          <w:ilvl w:val="0"/>
          <w:numId w:val="19"/>
        </w:numPr>
        <w:spacing w:after="0"/>
        <w:ind w:left="1276"/>
        <w:jc w:val="both"/>
        <w:rPr>
          <w:rFonts w:ascii="Times New Roman" w:hAnsi="Times New Roman" w:cs="Times New Roman"/>
          <w:sz w:val="24"/>
          <w:szCs w:val="24"/>
          <w:lang w:val="en-US"/>
        </w:rPr>
      </w:pPr>
      <w:r w:rsidRPr="006D720D">
        <w:rPr>
          <w:rFonts w:ascii="Times New Roman" w:hAnsi="Times New Roman" w:cs="Times New Roman"/>
          <w:sz w:val="24"/>
          <w:szCs w:val="24"/>
          <w:lang w:val="en-US"/>
        </w:rPr>
        <w:t>The Contractor shall ensure high professional standards and reliability throughout contract implementation.</w:t>
      </w:r>
    </w:p>
    <w:p w14:paraId="098CA210" w14:textId="77777777" w:rsidR="00FD153D" w:rsidRPr="00FD153D" w:rsidRDefault="00FD153D" w:rsidP="00855FE4">
      <w:pPr>
        <w:pStyle w:val="ListParagraph"/>
        <w:spacing w:after="0"/>
        <w:ind w:left="0"/>
        <w:jc w:val="both"/>
        <w:rPr>
          <w:rFonts w:ascii="Times New Roman" w:hAnsi="Times New Roman" w:cs="Times New Roman"/>
          <w:sz w:val="24"/>
          <w:szCs w:val="24"/>
          <w:lang w:val="en-GB"/>
        </w:rPr>
      </w:pPr>
    </w:p>
    <w:p w14:paraId="2A3DE923" w14:textId="06439892" w:rsidR="00056F91" w:rsidRPr="00BC271C" w:rsidRDefault="00056F91" w:rsidP="00855FE4">
      <w:pPr>
        <w:spacing w:after="0"/>
        <w:jc w:val="both"/>
        <w:rPr>
          <w:rFonts w:ascii="Times New Roman" w:hAnsi="Times New Roman" w:cs="Times New Roman"/>
          <w:sz w:val="24"/>
          <w:szCs w:val="24"/>
          <w:u w:val="single"/>
          <w:lang w:val="en-GB"/>
        </w:rPr>
      </w:pPr>
      <w:r w:rsidRPr="00BC271C">
        <w:rPr>
          <w:rFonts w:ascii="Times New Roman" w:hAnsi="Times New Roman" w:cs="Times New Roman"/>
          <w:sz w:val="24"/>
          <w:szCs w:val="24"/>
          <w:u w:val="single"/>
          <w:lang w:val="en-GB"/>
        </w:rPr>
        <w:t>Required time frame</w:t>
      </w:r>
    </w:p>
    <w:p w14:paraId="553C5566" w14:textId="014E1E6E" w:rsidR="00056F91" w:rsidRPr="00BC271C" w:rsidRDefault="009D63AC" w:rsidP="00D1386F">
      <w:pPr>
        <w:spacing w:after="0"/>
        <w:jc w:val="both"/>
        <w:rPr>
          <w:rFonts w:ascii="Times New Roman" w:hAnsi="Times New Roman" w:cs="Times New Roman"/>
          <w:b/>
          <w:bCs/>
          <w:sz w:val="24"/>
          <w:szCs w:val="24"/>
          <w:lang w:val="en-GB"/>
        </w:rPr>
      </w:pPr>
      <w:r w:rsidRPr="00BC271C">
        <w:rPr>
          <w:rFonts w:ascii="Times New Roman" w:hAnsi="Times New Roman" w:cs="Times New Roman"/>
          <w:iCs/>
          <w:sz w:val="24"/>
          <w:szCs w:val="24"/>
          <w:lang w:val="en-GB"/>
        </w:rPr>
        <w:t xml:space="preserve">From </w:t>
      </w:r>
      <w:r w:rsidR="00E707B9">
        <w:rPr>
          <w:rFonts w:ascii="Times New Roman" w:hAnsi="Times New Roman" w:cs="Times New Roman"/>
          <w:iCs/>
          <w:sz w:val="24"/>
          <w:szCs w:val="24"/>
          <w:lang w:val="en-GB"/>
        </w:rPr>
        <w:t>April</w:t>
      </w:r>
      <w:r w:rsidRPr="00BC271C">
        <w:rPr>
          <w:rFonts w:ascii="Times New Roman" w:hAnsi="Times New Roman" w:cs="Times New Roman"/>
          <w:iCs/>
          <w:sz w:val="24"/>
          <w:szCs w:val="24"/>
          <w:lang w:val="en-GB"/>
        </w:rPr>
        <w:t xml:space="preserve"> 202</w:t>
      </w:r>
      <w:r w:rsidR="00E707B9">
        <w:rPr>
          <w:rFonts w:ascii="Times New Roman" w:hAnsi="Times New Roman" w:cs="Times New Roman"/>
          <w:iCs/>
          <w:sz w:val="24"/>
          <w:szCs w:val="24"/>
          <w:lang w:val="en-GB"/>
        </w:rPr>
        <w:t>6</w:t>
      </w:r>
      <w:r w:rsidRPr="00BC271C">
        <w:rPr>
          <w:rFonts w:ascii="Times New Roman" w:hAnsi="Times New Roman" w:cs="Times New Roman"/>
          <w:iCs/>
          <w:sz w:val="24"/>
          <w:szCs w:val="24"/>
          <w:lang w:val="en-GB"/>
        </w:rPr>
        <w:t xml:space="preserve">, </w:t>
      </w:r>
      <w:r w:rsidR="00F751B2" w:rsidRPr="00BC271C">
        <w:rPr>
          <w:rFonts w:ascii="Times New Roman" w:hAnsi="Times New Roman" w:cs="Times New Roman"/>
          <w:iCs/>
          <w:sz w:val="24"/>
          <w:szCs w:val="24"/>
          <w:lang w:val="en-GB"/>
        </w:rPr>
        <w:t xml:space="preserve">until </w:t>
      </w:r>
      <w:r w:rsidR="00E707B9">
        <w:rPr>
          <w:rFonts w:ascii="Times New Roman" w:hAnsi="Times New Roman" w:cs="Times New Roman"/>
          <w:iCs/>
          <w:sz w:val="24"/>
          <w:szCs w:val="24"/>
          <w:lang w:val="en-GB"/>
        </w:rPr>
        <w:t>February</w:t>
      </w:r>
      <w:r w:rsidR="00F751B2" w:rsidRPr="00BC271C">
        <w:rPr>
          <w:rFonts w:ascii="Times New Roman" w:hAnsi="Times New Roman" w:cs="Times New Roman"/>
          <w:iCs/>
          <w:sz w:val="24"/>
          <w:szCs w:val="24"/>
          <w:lang w:val="en-GB"/>
        </w:rPr>
        <w:t xml:space="preserve"> 202</w:t>
      </w:r>
      <w:r w:rsidR="00E707B9">
        <w:rPr>
          <w:rFonts w:ascii="Times New Roman" w:hAnsi="Times New Roman" w:cs="Times New Roman"/>
          <w:iCs/>
          <w:sz w:val="24"/>
          <w:szCs w:val="24"/>
          <w:lang w:val="en-GB"/>
        </w:rPr>
        <w:t>7</w:t>
      </w:r>
      <w:r w:rsidRPr="00BC271C">
        <w:rPr>
          <w:rFonts w:ascii="Times New Roman" w:hAnsi="Times New Roman" w:cs="Times New Roman"/>
          <w:iCs/>
          <w:sz w:val="24"/>
          <w:szCs w:val="24"/>
          <w:lang w:val="en-GB"/>
        </w:rPr>
        <w:t xml:space="preserve"> at the latest.</w:t>
      </w:r>
    </w:p>
    <w:p w14:paraId="34A2F125" w14:textId="4E353BF4" w:rsidR="009D63AC" w:rsidRPr="00BC271C" w:rsidRDefault="009D63AC" w:rsidP="00D1386F">
      <w:pPr>
        <w:spacing w:after="0"/>
        <w:jc w:val="both"/>
        <w:rPr>
          <w:rFonts w:ascii="Times New Roman" w:hAnsi="Times New Roman" w:cs="Times New Roman"/>
          <w:b/>
          <w:bCs/>
          <w:sz w:val="24"/>
          <w:szCs w:val="24"/>
          <w:lang w:val="en-GB"/>
        </w:rPr>
      </w:pPr>
    </w:p>
    <w:p w14:paraId="4BFE2E4D" w14:textId="77777777" w:rsidR="009D63AC" w:rsidRPr="00BC271C" w:rsidRDefault="009D63AC" w:rsidP="009D63AC">
      <w:pPr>
        <w:spacing w:after="0"/>
        <w:jc w:val="both"/>
        <w:rPr>
          <w:rFonts w:ascii="Times New Roman" w:hAnsi="Times New Roman" w:cs="Times New Roman"/>
          <w:sz w:val="24"/>
          <w:szCs w:val="24"/>
          <w:lang w:val="en-US"/>
        </w:rPr>
      </w:pPr>
      <w:r w:rsidRPr="00BC271C">
        <w:rPr>
          <w:rFonts w:ascii="Times New Roman" w:hAnsi="Times New Roman" w:cs="Times New Roman"/>
          <w:sz w:val="24"/>
          <w:szCs w:val="24"/>
          <w:u w:val="single"/>
          <w:lang w:val="en-US"/>
        </w:rPr>
        <w:t>Required inputs for both activities</w:t>
      </w:r>
      <w:r w:rsidRPr="00BC271C">
        <w:rPr>
          <w:rFonts w:ascii="Times New Roman" w:hAnsi="Times New Roman" w:cs="Times New Roman"/>
          <w:sz w:val="24"/>
          <w:szCs w:val="24"/>
          <w:lang w:val="en-US"/>
        </w:rPr>
        <w:t>:</w:t>
      </w:r>
    </w:p>
    <w:p w14:paraId="0F969513" w14:textId="77777777" w:rsidR="009D63AC" w:rsidRPr="00BC271C" w:rsidRDefault="009D63AC" w:rsidP="009D63AC">
      <w:pPr>
        <w:spacing w:after="0"/>
        <w:jc w:val="both"/>
        <w:rPr>
          <w:rFonts w:ascii="Times New Roman" w:hAnsi="Times New Roman" w:cs="Times New Roman"/>
          <w:bCs/>
          <w:sz w:val="24"/>
          <w:szCs w:val="24"/>
          <w:lang w:val="en-GB"/>
        </w:rPr>
      </w:pPr>
      <w:r w:rsidRPr="00BC271C">
        <w:rPr>
          <w:rFonts w:ascii="Times New Roman" w:hAnsi="Times New Roman" w:cs="Times New Roman"/>
          <w:bCs/>
          <w:sz w:val="24"/>
          <w:szCs w:val="24"/>
          <w:lang w:val="en-GB"/>
        </w:rPr>
        <w:t xml:space="preserve">Basic requirements on the key expert to have at least one direct meeting with the CA, as well as one direct personal meeting before compilation of each tender call. </w:t>
      </w:r>
    </w:p>
    <w:p w14:paraId="6030606B" w14:textId="77777777" w:rsidR="00D56469" w:rsidRPr="00D56469" w:rsidRDefault="00D56469" w:rsidP="00D56469">
      <w:pPr>
        <w:pStyle w:val="ListParagraph"/>
        <w:spacing w:after="0"/>
        <w:ind w:left="0"/>
        <w:jc w:val="both"/>
        <w:rPr>
          <w:rFonts w:ascii="Times New Roman" w:hAnsi="Times New Roman"/>
          <w:b/>
          <w:sz w:val="24"/>
          <w:szCs w:val="24"/>
          <w:lang w:val="sr-Cyrl-CS"/>
        </w:rPr>
      </w:pPr>
      <w:r w:rsidRPr="00BC271C">
        <w:rPr>
          <w:rFonts w:ascii="Times New Roman" w:hAnsi="Times New Roman"/>
          <w:b/>
          <w:sz w:val="24"/>
          <w:szCs w:val="24"/>
          <w:lang w:val="sr-Cyrl-CS"/>
        </w:rPr>
        <w:t>Human resources capacity for written translation:</w:t>
      </w:r>
    </w:p>
    <w:p w14:paraId="3AEFCA34" w14:textId="77777777" w:rsidR="00D56469" w:rsidRPr="00D56469" w:rsidRDefault="00D56469" w:rsidP="00D56469">
      <w:pPr>
        <w:pStyle w:val="ListParagraph"/>
        <w:spacing w:after="0"/>
        <w:ind w:left="0"/>
        <w:jc w:val="both"/>
        <w:rPr>
          <w:rFonts w:ascii="Times New Roman" w:hAnsi="Times New Roman"/>
          <w:sz w:val="24"/>
          <w:szCs w:val="24"/>
          <w:lang w:val="sr-Cyrl-CS"/>
        </w:rPr>
      </w:pPr>
    </w:p>
    <w:p w14:paraId="1C2D04DC" w14:textId="4B5A399C" w:rsidR="00D56469" w:rsidRPr="00D56469" w:rsidRDefault="00D56469" w:rsidP="00D56469">
      <w:pPr>
        <w:pStyle w:val="ListParagraph"/>
        <w:spacing w:after="0"/>
        <w:ind w:left="0"/>
        <w:jc w:val="both"/>
        <w:rPr>
          <w:rFonts w:ascii="Times New Roman" w:hAnsi="Times New Roman"/>
          <w:sz w:val="24"/>
          <w:szCs w:val="24"/>
          <w:lang w:val="sr-Cyrl-CS"/>
        </w:rPr>
      </w:pPr>
      <w:r w:rsidRPr="00D56469">
        <w:rPr>
          <w:rFonts w:ascii="Times New Roman" w:hAnsi="Times New Roman"/>
          <w:sz w:val="24"/>
          <w:szCs w:val="24"/>
          <w:lang w:val="sr-Cyrl-CS"/>
        </w:rPr>
        <w:t xml:space="preserve">The tenderer is required to have one expert for each of the following languages: English, </w:t>
      </w:r>
      <w:r>
        <w:rPr>
          <w:rFonts w:ascii="Times New Roman" w:hAnsi="Times New Roman"/>
          <w:sz w:val="24"/>
          <w:szCs w:val="24"/>
          <w:lang w:val="sr-Latn-RS"/>
        </w:rPr>
        <w:t xml:space="preserve">and </w:t>
      </w:r>
      <w:r w:rsidRPr="00D56469">
        <w:rPr>
          <w:rFonts w:ascii="Times New Roman" w:hAnsi="Times New Roman"/>
          <w:sz w:val="24"/>
          <w:szCs w:val="24"/>
          <w:lang w:val="sr-Cyrl-CS"/>
        </w:rPr>
        <w:t>Romanian</w:t>
      </w:r>
      <w:r>
        <w:rPr>
          <w:rFonts w:ascii="Times New Roman" w:hAnsi="Times New Roman"/>
          <w:sz w:val="24"/>
          <w:szCs w:val="24"/>
          <w:lang w:val="sr-Latn-RS"/>
        </w:rPr>
        <w:t xml:space="preserve"> lenguage</w:t>
      </w:r>
      <w:r w:rsidRPr="00D56469">
        <w:rPr>
          <w:rFonts w:ascii="Times New Roman" w:hAnsi="Times New Roman"/>
          <w:sz w:val="24"/>
          <w:szCs w:val="24"/>
          <w:lang w:val="sr-Cyrl-CS"/>
        </w:rPr>
        <w:t>, for the entire duration of the framework agreement</w:t>
      </w:r>
    </w:p>
    <w:p w14:paraId="1ACB8D6F" w14:textId="77777777" w:rsidR="00D56469" w:rsidRPr="00D56469" w:rsidRDefault="00D56469" w:rsidP="00D56469">
      <w:pPr>
        <w:pStyle w:val="ListParagraph"/>
        <w:spacing w:after="0"/>
        <w:ind w:left="0"/>
        <w:jc w:val="both"/>
        <w:rPr>
          <w:rFonts w:ascii="Times New Roman" w:hAnsi="Times New Roman"/>
          <w:sz w:val="24"/>
          <w:szCs w:val="24"/>
          <w:lang w:val="sr-Cyrl-CS"/>
        </w:rPr>
      </w:pPr>
      <w:r w:rsidRPr="00D56469">
        <w:rPr>
          <w:rFonts w:ascii="Times New Roman" w:hAnsi="Times New Roman"/>
          <w:sz w:val="24"/>
          <w:szCs w:val="24"/>
          <w:lang w:val="sr-Cyrl-CS"/>
        </w:rPr>
        <w:t>Declaration under criminal and material liability (integral part of the tender documentation)</w:t>
      </w:r>
    </w:p>
    <w:p w14:paraId="55F70224" w14:textId="556870AF" w:rsidR="00D56469" w:rsidRPr="00D56469" w:rsidRDefault="00D56469" w:rsidP="00D56469">
      <w:pPr>
        <w:pStyle w:val="ListParagraph"/>
        <w:spacing w:after="0"/>
        <w:ind w:left="0"/>
        <w:jc w:val="both"/>
        <w:rPr>
          <w:rFonts w:ascii="Times New Roman" w:hAnsi="Times New Roman"/>
          <w:sz w:val="24"/>
          <w:szCs w:val="24"/>
          <w:lang w:val="sr-Cyrl-CS"/>
        </w:rPr>
      </w:pPr>
      <w:r w:rsidRPr="00D56469">
        <w:rPr>
          <w:rFonts w:ascii="Times New Roman" w:hAnsi="Times New Roman"/>
          <w:sz w:val="24"/>
          <w:szCs w:val="24"/>
          <w:lang w:val="sr-Cyrl-CS"/>
        </w:rPr>
        <w:t>The tenderer is required to submit copies of the decision on the appointment of an interpreter who will certify the translations for the following languages:, English</w:t>
      </w:r>
      <w:r>
        <w:rPr>
          <w:rFonts w:ascii="Times New Roman" w:hAnsi="Times New Roman"/>
          <w:sz w:val="24"/>
          <w:szCs w:val="24"/>
          <w:lang w:val="sr-Latn-RS"/>
        </w:rPr>
        <w:t xml:space="preserve"> and Romanian language</w:t>
      </w:r>
      <w:r w:rsidRPr="00D56469">
        <w:rPr>
          <w:rFonts w:ascii="Times New Roman" w:hAnsi="Times New Roman"/>
          <w:sz w:val="24"/>
          <w:szCs w:val="24"/>
          <w:lang w:val="sr-Cyrl-CS"/>
        </w:rPr>
        <w:t>, for the entire duration of the contract</w:t>
      </w:r>
    </w:p>
    <w:p w14:paraId="0019FB78" w14:textId="77777777" w:rsidR="00D56469" w:rsidRPr="00D56469" w:rsidRDefault="00D56469" w:rsidP="00D56469">
      <w:pPr>
        <w:pStyle w:val="ListParagraph"/>
        <w:spacing w:after="0"/>
        <w:ind w:left="0"/>
        <w:jc w:val="both"/>
        <w:rPr>
          <w:rFonts w:ascii="Times New Roman" w:hAnsi="Times New Roman"/>
          <w:sz w:val="24"/>
          <w:szCs w:val="24"/>
          <w:lang w:val="sr-Cyrl-CS"/>
        </w:rPr>
      </w:pPr>
    </w:p>
    <w:p w14:paraId="7FD0DCA4" w14:textId="77777777" w:rsidR="00D56469" w:rsidRPr="00D56469" w:rsidRDefault="00D56469" w:rsidP="00D56469">
      <w:pPr>
        <w:pStyle w:val="ListParagraph"/>
        <w:spacing w:after="0"/>
        <w:ind w:left="0"/>
        <w:jc w:val="both"/>
        <w:rPr>
          <w:rFonts w:ascii="Times New Roman" w:hAnsi="Times New Roman"/>
          <w:sz w:val="24"/>
          <w:szCs w:val="24"/>
          <w:lang w:val="sr-Cyrl-CS"/>
        </w:rPr>
      </w:pPr>
      <w:r w:rsidRPr="00D56469">
        <w:rPr>
          <w:rFonts w:ascii="Times New Roman" w:hAnsi="Times New Roman"/>
          <w:sz w:val="24"/>
          <w:szCs w:val="24"/>
          <w:lang w:val="sr-Cyrl-CS"/>
        </w:rPr>
        <w:t>Copies of the Decision on the Appointment of an Interpreter</w:t>
      </w:r>
    </w:p>
    <w:p w14:paraId="0AAD8CAC" w14:textId="77777777" w:rsidR="00D56469" w:rsidRPr="00D56469" w:rsidRDefault="00D56469" w:rsidP="00D56469">
      <w:pPr>
        <w:pStyle w:val="ListParagraph"/>
        <w:spacing w:after="0"/>
        <w:ind w:left="0"/>
        <w:jc w:val="both"/>
        <w:rPr>
          <w:rFonts w:ascii="Times New Roman" w:hAnsi="Times New Roman"/>
          <w:sz w:val="24"/>
          <w:szCs w:val="24"/>
          <w:lang w:val="sr-Cyrl-CS"/>
        </w:rPr>
      </w:pPr>
    </w:p>
    <w:p w14:paraId="3EFA64CC" w14:textId="77777777" w:rsidR="00D56469" w:rsidRPr="00D56469" w:rsidRDefault="00D56469" w:rsidP="00D56469">
      <w:pPr>
        <w:pStyle w:val="ListParagraph"/>
        <w:spacing w:after="0"/>
        <w:ind w:left="0"/>
        <w:jc w:val="both"/>
        <w:rPr>
          <w:rFonts w:ascii="Times New Roman" w:hAnsi="Times New Roman"/>
          <w:b/>
          <w:sz w:val="24"/>
          <w:szCs w:val="24"/>
          <w:lang w:val="sr-Cyrl-CS"/>
        </w:rPr>
      </w:pPr>
      <w:r w:rsidRPr="00D56469">
        <w:rPr>
          <w:rFonts w:ascii="Times New Roman" w:hAnsi="Times New Roman"/>
          <w:b/>
          <w:sz w:val="24"/>
          <w:szCs w:val="24"/>
          <w:lang w:val="sr-Cyrl-CS"/>
        </w:rPr>
        <w:t>Technical capacity</w:t>
      </w:r>
    </w:p>
    <w:p w14:paraId="26F9B66F" w14:textId="420E0A4A" w:rsidR="00D56469" w:rsidRPr="00D56469" w:rsidRDefault="00D56469" w:rsidP="00D56469">
      <w:pPr>
        <w:pStyle w:val="ListParagraph"/>
        <w:spacing w:after="0"/>
        <w:ind w:left="0"/>
        <w:jc w:val="both"/>
        <w:rPr>
          <w:rFonts w:ascii="Times New Roman" w:hAnsi="Times New Roman"/>
          <w:sz w:val="24"/>
          <w:szCs w:val="24"/>
          <w:lang w:val="sr-Cyrl-CS"/>
        </w:rPr>
      </w:pPr>
      <w:r w:rsidRPr="00D56469">
        <w:rPr>
          <w:rFonts w:ascii="Times New Roman" w:hAnsi="Times New Roman"/>
          <w:sz w:val="24"/>
          <w:szCs w:val="24"/>
          <w:lang w:val="sr-Cyrl-CS"/>
        </w:rPr>
        <w:t xml:space="preserve">For written translation services from English to Serbian and vice versa, </w:t>
      </w:r>
      <w:r>
        <w:rPr>
          <w:rFonts w:ascii="Times New Roman" w:hAnsi="Times New Roman"/>
          <w:sz w:val="24"/>
          <w:szCs w:val="24"/>
          <w:lang w:val="sr-Latn-RS"/>
        </w:rPr>
        <w:t xml:space="preserve">or Romanian to Serbian, </w:t>
      </w:r>
      <w:r w:rsidRPr="00D56469">
        <w:rPr>
          <w:rFonts w:ascii="Times New Roman" w:hAnsi="Times New Roman"/>
          <w:sz w:val="24"/>
          <w:szCs w:val="24"/>
          <w:lang w:val="sr-Cyrl-CS"/>
        </w:rPr>
        <w:t xml:space="preserve">the tenderer must provide evidence of the services provided of a minimum of </w:t>
      </w:r>
      <w:r w:rsidR="006D718E">
        <w:rPr>
          <w:rFonts w:ascii="Times New Roman" w:hAnsi="Times New Roman"/>
          <w:sz w:val="24"/>
          <w:szCs w:val="24"/>
          <w:lang w:val="sr-Latn-RS"/>
        </w:rPr>
        <w:t>1</w:t>
      </w:r>
      <w:r w:rsidRPr="00D56469">
        <w:rPr>
          <w:rFonts w:ascii="Times New Roman" w:hAnsi="Times New Roman"/>
          <w:sz w:val="24"/>
          <w:szCs w:val="24"/>
          <w:lang w:val="sr-Cyrl-CS"/>
        </w:rPr>
        <w:t>,000 translated pages for the period of the previous two years (2018 and 2019) - cumulatively (may include multiple clients for whom it has provided translation services in the period of the previous two years, provided that that for the written translation there are 3 recommendations from a state authority, public enterprises, banks or domestic companies or 3 recommendations: from foreign companies, international organizations or foreign banks from the same period</w:t>
      </w:r>
    </w:p>
    <w:p w14:paraId="0AAD43DE" w14:textId="54D88F5F" w:rsidR="00133C7C" w:rsidRPr="00D56469" w:rsidRDefault="00D56469" w:rsidP="00D56469">
      <w:pPr>
        <w:pStyle w:val="ListParagraph"/>
        <w:spacing w:after="0"/>
        <w:ind w:left="0"/>
        <w:jc w:val="both"/>
        <w:rPr>
          <w:rFonts w:ascii="Times New Roman" w:hAnsi="Times New Roman" w:cs="Times New Roman"/>
          <w:bCs/>
          <w:sz w:val="24"/>
          <w:szCs w:val="24"/>
          <w:lang w:val="en-GB"/>
        </w:rPr>
      </w:pPr>
      <w:r w:rsidRPr="00D56469">
        <w:rPr>
          <w:rFonts w:ascii="Times New Roman" w:hAnsi="Times New Roman"/>
          <w:sz w:val="24"/>
          <w:szCs w:val="24"/>
          <w:lang w:val="sr-Cyrl-CS"/>
        </w:rPr>
        <w:t>Submit certificates ("reference list") for two groups of translation jobs on the forms listed below.</w:t>
      </w:r>
    </w:p>
    <w:p w14:paraId="02EC815E"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ADDITIONAL INFORMATION</w:t>
      </w:r>
    </w:p>
    <w:p w14:paraId="462BAF04" w14:textId="77777777" w:rsidR="00056F91" w:rsidRPr="00D300FD" w:rsidRDefault="00056F91" w:rsidP="0057006B">
      <w:pPr>
        <w:spacing w:after="0"/>
        <w:jc w:val="both"/>
        <w:rPr>
          <w:rFonts w:ascii="Times New Roman" w:hAnsi="Times New Roman" w:cs="Times New Roman"/>
          <w:sz w:val="24"/>
          <w:szCs w:val="24"/>
          <w:u w:val="single"/>
          <w:lang w:val="en-GB"/>
        </w:rPr>
      </w:pPr>
    </w:p>
    <w:p w14:paraId="14E60B51" w14:textId="6F0E4A9A" w:rsidR="009232FB" w:rsidRPr="00D300FD" w:rsidRDefault="009232FB" w:rsidP="0057006B">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 xml:space="preserve">The unsuccessful/successful tenderers will be informed of the results of the evaluation procedure.  In this sense the CA shall send a notification to the successful tenderer and post an announcement on the website with the name of the successful tenderer followed by the mentioning that “all other tenders were not </w:t>
      </w:r>
      <w:r w:rsidR="001F7F63" w:rsidRPr="00D300FD">
        <w:rPr>
          <w:rFonts w:ascii="Times New Roman" w:hAnsi="Times New Roman" w:cs="Times New Roman"/>
          <w:sz w:val="24"/>
          <w:szCs w:val="24"/>
          <w:u w:val="single"/>
          <w:lang w:val="en-GB"/>
        </w:rPr>
        <w:t>administratively /</w:t>
      </w:r>
      <w:r w:rsidRPr="00D300FD">
        <w:rPr>
          <w:rFonts w:ascii="Times New Roman" w:hAnsi="Times New Roman" w:cs="Times New Roman"/>
          <w:sz w:val="24"/>
          <w:szCs w:val="24"/>
          <w:u w:val="single"/>
          <w:lang w:val="en-GB"/>
        </w:rPr>
        <w:t>technically/ financial</w:t>
      </w:r>
      <w:r w:rsidR="001F7F63" w:rsidRPr="00D300FD">
        <w:rPr>
          <w:rFonts w:ascii="Times New Roman" w:hAnsi="Times New Roman" w:cs="Times New Roman"/>
          <w:sz w:val="24"/>
          <w:szCs w:val="24"/>
          <w:u w:val="single"/>
          <w:lang w:val="en-GB"/>
        </w:rPr>
        <w:t>ly</w:t>
      </w:r>
      <w:r w:rsidRPr="00D300FD">
        <w:rPr>
          <w:rFonts w:ascii="Times New Roman" w:hAnsi="Times New Roman" w:cs="Times New Roman"/>
          <w:sz w:val="24"/>
          <w:szCs w:val="24"/>
          <w:u w:val="single"/>
          <w:lang w:val="en-GB"/>
        </w:rPr>
        <w:t xml:space="preserve"> compliant”</w:t>
      </w:r>
      <w:r w:rsidR="00502AF7">
        <w:rPr>
          <w:rFonts w:ascii="Times New Roman" w:hAnsi="Times New Roman" w:cs="Times New Roman"/>
          <w:sz w:val="24"/>
          <w:szCs w:val="24"/>
          <w:u w:val="single"/>
          <w:lang w:val="en-GB"/>
        </w:rPr>
        <w:t>.</w:t>
      </w:r>
    </w:p>
    <w:p w14:paraId="584CEB41" w14:textId="77777777" w:rsidR="009232FB" w:rsidRPr="00D300FD" w:rsidRDefault="009232FB" w:rsidP="0057006B">
      <w:pPr>
        <w:spacing w:after="0"/>
        <w:jc w:val="both"/>
        <w:rPr>
          <w:rFonts w:ascii="Times New Roman" w:hAnsi="Times New Roman" w:cs="Times New Roman"/>
          <w:sz w:val="24"/>
          <w:szCs w:val="24"/>
          <w:u w:val="single"/>
          <w:lang w:val="en-GB"/>
        </w:rPr>
      </w:pPr>
    </w:p>
    <w:p w14:paraId="19EA0BBC" w14:textId="77777777" w:rsidR="00056F91" w:rsidRPr="00D300FD" w:rsidRDefault="00056F91" w:rsidP="00311E6A">
      <w:pPr>
        <w:keepNext/>
        <w:spacing w:before="120" w:after="120" w:line="240" w:lineRule="auto"/>
        <w:jc w:val="both"/>
        <w:rPr>
          <w:rFonts w:ascii="Times New Roman" w:hAnsi="Times New Roman" w:cs="Times New Roman"/>
          <w:sz w:val="24"/>
          <w:szCs w:val="24"/>
          <w:u w:val="single"/>
          <w:lang w:val="en-GB" w:eastAsia="en-GB"/>
        </w:rPr>
      </w:pPr>
      <w:r w:rsidRPr="00D300FD">
        <w:rPr>
          <w:rFonts w:ascii="Times New Roman" w:hAnsi="Times New Roman" w:cs="Times New Roman"/>
          <w:sz w:val="24"/>
          <w:szCs w:val="24"/>
          <w:u w:val="single"/>
          <w:lang w:val="en-GB" w:eastAsia="en-GB"/>
        </w:rPr>
        <w:lastRenderedPageBreak/>
        <w:t>Confidentiality</w:t>
      </w:r>
    </w:p>
    <w:p w14:paraId="42D0ED16" w14:textId="77777777"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r w:rsidRPr="00D300FD">
        <w:rPr>
          <w:rFonts w:ascii="Times New Roman" w:hAnsi="Times New Roman" w:cs="Times New Roman"/>
          <w:sz w:val="24"/>
          <w:szCs w:val="24"/>
          <w:lang w:val="en-GB" w:eastAsia="en-GB"/>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14:paraId="64242AE6" w14:textId="77777777"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p>
    <w:p w14:paraId="5A8EA573" w14:textId="77777777" w:rsidR="00056F91" w:rsidRPr="00D300FD" w:rsidRDefault="00056F91" w:rsidP="00855FE4">
      <w:pPr>
        <w:spacing w:after="0"/>
        <w:jc w:val="both"/>
        <w:rPr>
          <w:rFonts w:ascii="Times New Roman" w:hAnsi="Times New Roman" w:cs="Times New Roman"/>
          <w:sz w:val="24"/>
          <w:szCs w:val="24"/>
          <w:lang w:val="en-GB"/>
        </w:rPr>
      </w:pPr>
    </w:p>
    <w:p w14:paraId="33AFCA69" w14:textId="60B54EBB" w:rsidR="00BC271C" w:rsidRDefault="00BC271C">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GB"/>
        </w:rPr>
        <w:br w:type="page"/>
      </w:r>
    </w:p>
    <w:p w14:paraId="269A382C" w14:textId="77777777" w:rsidR="00056F91" w:rsidRPr="00D300FD" w:rsidRDefault="00056F91" w:rsidP="00855FE4">
      <w:pPr>
        <w:spacing w:after="0"/>
        <w:jc w:val="both"/>
        <w:rPr>
          <w:rFonts w:ascii="Times New Roman" w:hAnsi="Times New Roman" w:cs="Times New Roman"/>
          <w:sz w:val="24"/>
          <w:szCs w:val="24"/>
        </w:rPr>
      </w:pPr>
    </w:p>
    <w:p w14:paraId="79F4E34D" w14:textId="77777777" w:rsidR="004B4D74" w:rsidRPr="00D300FD" w:rsidRDefault="004B4D74" w:rsidP="00855FE4">
      <w:pPr>
        <w:spacing w:after="0"/>
        <w:jc w:val="both"/>
        <w:rPr>
          <w:rFonts w:ascii="Times New Roman" w:hAnsi="Times New Roman" w:cs="Times New Roman"/>
        </w:rPr>
      </w:pPr>
    </w:p>
    <w:tbl>
      <w:tblPr>
        <w:tblStyle w:val="TableGrid"/>
        <w:tblW w:w="0" w:type="auto"/>
        <w:tblLook w:val="04A0" w:firstRow="1" w:lastRow="0" w:firstColumn="1" w:lastColumn="0" w:noHBand="0" w:noVBand="1"/>
      </w:tblPr>
      <w:tblGrid>
        <w:gridCol w:w="9016"/>
      </w:tblGrid>
      <w:tr w:rsidR="004B4D74" w:rsidRPr="00D300FD" w14:paraId="40263B4D" w14:textId="77777777" w:rsidTr="00A111F7">
        <w:trPr>
          <w:trHeight w:val="592"/>
        </w:trPr>
        <w:tc>
          <w:tcPr>
            <w:tcW w:w="9166" w:type="dxa"/>
          </w:tcPr>
          <w:p w14:paraId="42C0F3EA" w14:textId="77777777" w:rsidR="004B4D74" w:rsidRPr="00D300FD" w:rsidRDefault="004B4D74" w:rsidP="00A111F7">
            <w:pPr>
              <w:spacing w:after="0"/>
              <w:jc w:val="center"/>
              <w:rPr>
                <w:rFonts w:ascii="Times New Roman" w:hAnsi="Times New Roman" w:cs="Times New Roman"/>
              </w:rPr>
            </w:pPr>
            <w:r w:rsidRPr="00D300FD">
              <w:rPr>
                <w:rFonts w:ascii="Times New Roman" w:hAnsi="Times New Roman" w:cs="Times New Roman"/>
              </w:rPr>
              <w:t xml:space="preserve">NOT TO BE FILED IN BEFORE CONTRACT SIGNING </w:t>
            </w:r>
          </w:p>
          <w:p w14:paraId="7F5A240E" w14:textId="77777777" w:rsidR="004B4D74" w:rsidRPr="00D300FD" w:rsidRDefault="004B4D74" w:rsidP="00A111F7">
            <w:pPr>
              <w:spacing w:after="0"/>
              <w:jc w:val="center"/>
              <w:rPr>
                <w:rFonts w:ascii="Times New Roman" w:hAnsi="Times New Roman" w:cs="Times New Roman"/>
              </w:rPr>
            </w:pPr>
            <w:r w:rsidRPr="00D300FD">
              <w:rPr>
                <w:rFonts w:ascii="Times New Roman" w:hAnsi="Times New Roman" w:cs="Times New Roman"/>
              </w:rPr>
              <w:t>NOT TO BE SUBMITTED WITHIN THE OFFER!!!</w:t>
            </w:r>
          </w:p>
        </w:tc>
      </w:tr>
    </w:tbl>
    <w:p w14:paraId="15BDC986" w14:textId="77777777" w:rsidR="00056F91" w:rsidRPr="00D300FD" w:rsidRDefault="00056F91" w:rsidP="00855FE4">
      <w:pPr>
        <w:spacing w:after="0"/>
        <w:jc w:val="both"/>
        <w:rPr>
          <w:rFonts w:ascii="Times New Roman" w:hAnsi="Times New Roman" w:cs="Times New Roman"/>
          <w:b/>
          <w:bCs/>
          <w:sz w:val="24"/>
          <w:szCs w:val="24"/>
          <w:u w:val="single"/>
          <w:lang w:val="en-GB"/>
        </w:rPr>
      </w:pPr>
    </w:p>
    <w:p w14:paraId="2CE8D746" w14:textId="77777777" w:rsidR="00056F91" w:rsidRPr="00D300FD" w:rsidRDefault="00056F91" w:rsidP="00855FE4">
      <w:pPr>
        <w:spacing w:after="0"/>
        <w:jc w:val="both"/>
        <w:rPr>
          <w:rFonts w:ascii="Times New Roman" w:hAnsi="Times New Roman" w:cs="Times New Roman"/>
          <w:b/>
          <w:bCs/>
          <w:sz w:val="24"/>
          <w:szCs w:val="24"/>
          <w:u w:val="single"/>
          <w:lang w:val="en-GB"/>
        </w:rPr>
      </w:pPr>
      <w:r w:rsidRPr="00D300FD">
        <w:rPr>
          <w:rFonts w:ascii="Times New Roman" w:hAnsi="Times New Roman" w:cs="Times New Roman"/>
          <w:b/>
          <w:bCs/>
          <w:sz w:val="24"/>
          <w:szCs w:val="24"/>
          <w:u w:val="single"/>
          <w:lang w:val="en-GB"/>
        </w:rPr>
        <w:t xml:space="preserve">FORMAT OF THE CONTRACT BETWEEN THE CONTRACTOR AND THE CONTRACTING AUTHORITY </w:t>
      </w:r>
    </w:p>
    <w:p w14:paraId="7B9757BE" w14:textId="77777777" w:rsidR="00056F91" w:rsidRPr="00D300FD" w:rsidRDefault="00056F91" w:rsidP="00855FE4">
      <w:pPr>
        <w:spacing w:after="0"/>
        <w:jc w:val="both"/>
        <w:rPr>
          <w:rFonts w:ascii="Times New Roman" w:hAnsi="Times New Roman" w:cs="Times New Roman"/>
          <w:b/>
          <w:bCs/>
          <w:sz w:val="24"/>
          <w:szCs w:val="24"/>
          <w:lang w:val="en-GB"/>
        </w:rPr>
      </w:pPr>
    </w:p>
    <w:p w14:paraId="780E0084" w14:textId="6522B4F8" w:rsidR="00056F91" w:rsidRPr="004B3C64" w:rsidRDefault="00056F91" w:rsidP="00855FE4">
      <w:pPr>
        <w:spacing w:after="0"/>
        <w:jc w:val="both"/>
        <w:rPr>
          <w:rFonts w:ascii="Times New Roman" w:hAnsi="Times New Roman" w:cs="Times New Roman"/>
          <w:sz w:val="24"/>
          <w:szCs w:val="24"/>
          <w:lang w:val="en-GB"/>
        </w:rPr>
      </w:pPr>
      <w:r w:rsidRPr="004B3C64">
        <w:rPr>
          <w:rFonts w:ascii="Times New Roman" w:hAnsi="Times New Roman" w:cs="Times New Roman"/>
          <w:b/>
          <w:bCs/>
          <w:sz w:val="24"/>
          <w:szCs w:val="24"/>
          <w:lang w:val="en-GB"/>
        </w:rPr>
        <w:t xml:space="preserve">CONTRACT TITLE: </w:t>
      </w:r>
      <w:r w:rsidR="00A85A56" w:rsidRPr="004B3C64">
        <w:rPr>
          <w:rFonts w:ascii="Times New Roman" w:hAnsi="Times New Roman" w:cs="Times New Roman"/>
          <w:b/>
          <w:bCs/>
          <w:sz w:val="24"/>
          <w:szCs w:val="24"/>
          <w:lang w:val="en-GB"/>
        </w:rPr>
        <w:t xml:space="preserve">Provision of translation service in/from SRB/ENG/ROM. </w:t>
      </w:r>
    </w:p>
    <w:p w14:paraId="4C36C8C1" w14:textId="64C886A0" w:rsidR="00056F91" w:rsidRPr="00D300FD" w:rsidRDefault="00056F91" w:rsidP="00855FE4">
      <w:pPr>
        <w:spacing w:after="0"/>
        <w:jc w:val="both"/>
        <w:rPr>
          <w:rFonts w:ascii="Times New Roman" w:hAnsi="Times New Roman" w:cs="Times New Roman"/>
          <w:sz w:val="24"/>
          <w:szCs w:val="24"/>
          <w:lang w:val="en-GB"/>
        </w:rPr>
      </w:pPr>
      <w:r w:rsidRPr="004B3C64">
        <w:rPr>
          <w:rFonts w:ascii="Times New Roman" w:hAnsi="Times New Roman" w:cs="Times New Roman"/>
          <w:b/>
          <w:bCs/>
          <w:sz w:val="24"/>
          <w:szCs w:val="24"/>
          <w:lang w:val="en-GB"/>
        </w:rPr>
        <w:t xml:space="preserve">REF: </w:t>
      </w:r>
      <w:r w:rsidR="00A85A56" w:rsidRPr="004B3C64">
        <w:rPr>
          <w:rFonts w:ascii="Times New Roman" w:hAnsi="Times New Roman" w:cs="Times New Roman"/>
          <w:b/>
          <w:bCs/>
          <w:sz w:val="24"/>
          <w:szCs w:val="24"/>
          <w:lang w:val="en-GB"/>
        </w:rPr>
        <w:t>RORS00223/ GCK/TD</w:t>
      </w:r>
      <w:r w:rsidR="00477BB7" w:rsidRPr="004B3C64">
        <w:rPr>
          <w:rFonts w:ascii="Times New Roman" w:hAnsi="Times New Roman" w:cs="Times New Roman"/>
          <w:b/>
          <w:bCs/>
          <w:sz w:val="24"/>
          <w:szCs w:val="24"/>
          <w:lang w:val="en-GB"/>
        </w:rPr>
        <w:t>6</w:t>
      </w:r>
    </w:p>
    <w:p w14:paraId="6CC0773E" w14:textId="77777777" w:rsidR="00056F91" w:rsidRPr="00D300FD" w:rsidRDefault="00056F91" w:rsidP="00855FE4">
      <w:pPr>
        <w:spacing w:after="0"/>
        <w:jc w:val="both"/>
        <w:rPr>
          <w:rFonts w:ascii="Times New Roman" w:hAnsi="Times New Roman" w:cs="Times New Roman"/>
          <w:b/>
          <w:bCs/>
          <w:sz w:val="24"/>
          <w:szCs w:val="24"/>
          <w:lang w:val="en-GB"/>
        </w:rPr>
      </w:pPr>
    </w:p>
    <w:p w14:paraId="2EAB6B47"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Concluded between:</w:t>
      </w:r>
    </w:p>
    <w:p w14:paraId="013F500C" w14:textId="77777777" w:rsidR="00056F91" w:rsidRPr="00D300FD" w:rsidRDefault="00056F91" w:rsidP="00855FE4">
      <w:pPr>
        <w:spacing w:after="0"/>
        <w:jc w:val="both"/>
        <w:rPr>
          <w:rFonts w:ascii="Times New Roman" w:hAnsi="Times New Roman" w:cs="Times New Roman"/>
          <w:b/>
          <w:bCs/>
          <w:sz w:val="24"/>
          <w:szCs w:val="24"/>
          <w:lang w:val="en-GB"/>
        </w:rPr>
      </w:pPr>
    </w:p>
    <w:p w14:paraId="74EE9A3F" w14:textId="37FD9445" w:rsidR="00056F91" w:rsidRPr="00D300FD" w:rsidRDefault="00791ED6" w:rsidP="00855FE4">
      <w:pPr>
        <w:spacing w:after="0"/>
        <w:jc w:val="both"/>
        <w:rPr>
          <w:rFonts w:ascii="Times New Roman" w:hAnsi="Times New Roman" w:cs="Times New Roman"/>
          <w:i/>
          <w:iCs/>
          <w:sz w:val="24"/>
          <w:szCs w:val="24"/>
          <w:highlight w:val="yellow"/>
          <w:lang w:val="en-GB"/>
        </w:rPr>
      </w:pPr>
      <w:proofErr w:type="spellStart"/>
      <w:r>
        <w:rPr>
          <w:rFonts w:ascii="Times New Roman" w:hAnsi="Times New Roman" w:cs="Times New Roman"/>
          <w:sz w:val="24"/>
          <w:szCs w:val="24"/>
          <w:lang w:val="en-GB"/>
        </w:rPr>
        <w:t>Gerontološko</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centar</w:t>
      </w:r>
      <w:proofErr w:type="spellEnd"/>
      <w:r>
        <w:rPr>
          <w:rFonts w:ascii="Times New Roman" w:hAnsi="Times New Roman" w:cs="Times New Roman"/>
          <w:sz w:val="24"/>
          <w:szCs w:val="24"/>
          <w:lang w:val="en-GB"/>
        </w:rPr>
        <w:t xml:space="preserve"> Kikinda</w:t>
      </w:r>
    </w:p>
    <w:p w14:paraId="289AB23A" w14:textId="77777777" w:rsidR="00791ED6" w:rsidRDefault="00791ED6" w:rsidP="00855FE4">
      <w:pPr>
        <w:spacing w:after="0"/>
        <w:jc w:val="both"/>
        <w:rPr>
          <w:rFonts w:ascii="Times New Roman" w:hAnsi="Times New Roman" w:cs="Times New Roman"/>
          <w:iCs/>
          <w:sz w:val="24"/>
          <w:szCs w:val="24"/>
          <w:lang w:val="en-GB"/>
        </w:rPr>
      </w:pPr>
      <w:proofErr w:type="spellStart"/>
      <w:r>
        <w:rPr>
          <w:rFonts w:ascii="Times New Roman" w:hAnsi="Times New Roman" w:cs="Times New Roman"/>
          <w:iCs/>
          <w:sz w:val="24"/>
          <w:szCs w:val="24"/>
          <w:lang w:val="en-GB"/>
        </w:rPr>
        <w:t>Generala</w:t>
      </w:r>
      <w:proofErr w:type="spellEnd"/>
      <w:r>
        <w:rPr>
          <w:rFonts w:ascii="Times New Roman" w:hAnsi="Times New Roman" w:cs="Times New Roman"/>
          <w:iCs/>
          <w:sz w:val="24"/>
          <w:szCs w:val="24"/>
          <w:lang w:val="en-GB"/>
        </w:rPr>
        <w:t xml:space="preserve"> </w:t>
      </w:r>
      <w:proofErr w:type="spellStart"/>
      <w:r>
        <w:rPr>
          <w:rFonts w:ascii="Times New Roman" w:hAnsi="Times New Roman" w:cs="Times New Roman"/>
          <w:iCs/>
          <w:sz w:val="24"/>
          <w:szCs w:val="24"/>
          <w:lang w:val="en-GB"/>
        </w:rPr>
        <w:t>Drapšina</w:t>
      </w:r>
      <w:proofErr w:type="spellEnd"/>
      <w:r>
        <w:rPr>
          <w:rFonts w:ascii="Times New Roman" w:hAnsi="Times New Roman" w:cs="Times New Roman"/>
          <w:iCs/>
          <w:sz w:val="24"/>
          <w:szCs w:val="24"/>
          <w:lang w:val="en-GB"/>
        </w:rPr>
        <w:t xml:space="preserve"> 99,</w:t>
      </w:r>
    </w:p>
    <w:p w14:paraId="00A06471" w14:textId="57BA7EAE" w:rsidR="00056F91" w:rsidRPr="007C4F74" w:rsidRDefault="00791ED6" w:rsidP="00855FE4">
      <w:pPr>
        <w:spacing w:after="0"/>
        <w:jc w:val="both"/>
        <w:rPr>
          <w:rFonts w:ascii="Times New Roman" w:hAnsi="Times New Roman" w:cs="Times New Roman"/>
          <w:sz w:val="24"/>
          <w:szCs w:val="24"/>
          <w:highlight w:val="yellow"/>
          <w:lang w:val="en-GB"/>
        </w:rPr>
      </w:pPr>
      <w:r>
        <w:rPr>
          <w:rFonts w:ascii="Times New Roman" w:hAnsi="Times New Roman" w:cs="Times New Roman"/>
          <w:iCs/>
          <w:sz w:val="24"/>
          <w:szCs w:val="24"/>
          <w:lang w:val="en-GB"/>
        </w:rPr>
        <w:t>233</w:t>
      </w:r>
      <w:r w:rsidR="007C4F74" w:rsidRPr="00D1386F">
        <w:rPr>
          <w:rFonts w:ascii="Times New Roman" w:hAnsi="Times New Roman" w:cs="Times New Roman"/>
          <w:iCs/>
          <w:sz w:val="24"/>
          <w:szCs w:val="24"/>
          <w:lang w:val="en-GB"/>
        </w:rPr>
        <w:t xml:space="preserve">00 </w:t>
      </w:r>
      <w:r>
        <w:rPr>
          <w:rFonts w:ascii="Times New Roman" w:hAnsi="Times New Roman" w:cs="Times New Roman"/>
          <w:iCs/>
          <w:sz w:val="24"/>
          <w:szCs w:val="24"/>
          <w:lang w:val="en-GB"/>
        </w:rPr>
        <w:t>Kikinda</w:t>
      </w:r>
      <w:r w:rsidR="007C4F74" w:rsidRPr="00D1386F">
        <w:rPr>
          <w:rFonts w:ascii="Times New Roman" w:hAnsi="Times New Roman" w:cs="Times New Roman"/>
          <w:iCs/>
          <w:sz w:val="24"/>
          <w:szCs w:val="24"/>
          <w:lang w:val="en-GB"/>
        </w:rPr>
        <w:t>, Serbia</w:t>
      </w:r>
      <w:r w:rsidR="007C4F74" w:rsidRPr="00D1386F" w:rsidDel="007C4F74">
        <w:rPr>
          <w:rFonts w:ascii="Times New Roman" w:hAnsi="Times New Roman" w:cs="Times New Roman"/>
          <w:iCs/>
          <w:sz w:val="24"/>
          <w:szCs w:val="24"/>
          <w:highlight w:val="yellow"/>
          <w:lang w:val="en-GB"/>
        </w:rPr>
        <w:t xml:space="preserve"> </w:t>
      </w:r>
    </w:p>
    <w:p w14:paraId="243A0451"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(Contracting Authority)</w:t>
      </w:r>
    </w:p>
    <w:p w14:paraId="60C452EB" w14:textId="77777777" w:rsidR="00056F91" w:rsidRPr="00D300FD" w:rsidRDefault="00056F91" w:rsidP="00855FE4">
      <w:pPr>
        <w:spacing w:after="0"/>
        <w:jc w:val="both"/>
        <w:rPr>
          <w:rFonts w:ascii="Times New Roman" w:hAnsi="Times New Roman" w:cs="Times New Roman"/>
          <w:sz w:val="24"/>
          <w:szCs w:val="24"/>
          <w:lang w:val="en-GB"/>
        </w:rPr>
      </w:pPr>
    </w:p>
    <w:p w14:paraId="66ADEF4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AND</w:t>
      </w:r>
    </w:p>
    <w:p w14:paraId="39C065BC" w14:textId="77777777" w:rsidR="00056F91" w:rsidRPr="00D300FD" w:rsidRDefault="00056F91" w:rsidP="00855FE4">
      <w:pPr>
        <w:spacing w:after="0"/>
        <w:jc w:val="both"/>
        <w:rPr>
          <w:rFonts w:ascii="Times New Roman" w:hAnsi="Times New Roman" w:cs="Times New Roman"/>
          <w:sz w:val="24"/>
          <w:szCs w:val="24"/>
          <w:lang w:val="en-GB"/>
        </w:rPr>
      </w:pPr>
    </w:p>
    <w:p w14:paraId="250B9DF6" w14:textId="77777777" w:rsidR="00056F91" w:rsidRPr="004B3C64" w:rsidRDefault="00056F91" w:rsidP="00855FE4">
      <w:pPr>
        <w:spacing w:after="0"/>
        <w:jc w:val="both"/>
        <w:rPr>
          <w:rFonts w:ascii="Times New Roman" w:hAnsi="Times New Roman" w:cs="Times New Roman"/>
          <w:i/>
          <w:iCs/>
          <w:sz w:val="24"/>
          <w:szCs w:val="24"/>
          <w:lang w:val="en-GB"/>
        </w:rPr>
      </w:pPr>
      <w:r w:rsidRPr="004B3C64">
        <w:rPr>
          <w:rFonts w:ascii="Times New Roman" w:hAnsi="Times New Roman" w:cs="Times New Roman"/>
          <w:sz w:val="24"/>
          <w:szCs w:val="24"/>
          <w:lang w:val="en-GB"/>
        </w:rPr>
        <w:t>&lt;</w:t>
      </w:r>
      <w:r w:rsidRPr="004B3C64">
        <w:rPr>
          <w:rFonts w:ascii="Times New Roman" w:hAnsi="Times New Roman" w:cs="Times New Roman"/>
          <w:i/>
          <w:iCs/>
          <w:sz w:val="24"/>
          <w:szCs w:val="24"/>
          <w:lang w:val="en-GB"/>
        </w:rPr>
        <w:t>Title&gt;</w:t>
      </w:r>
    </w:p>
    <w:p w14:paraId="49B7B6D7" w14:textId="77777777" w:rsidR="00056F91" w:rsidRPr="004B3C64" w:rsidRDefault="00056F91" w:rsidP="00855FE4">
      <w:pPr>
        <w:spacing w:after="0"/>
        <w:jc w:val="both"/>
        <w:rPr>
          <w:rFonts w:ascii="Times New Roman" w:hAnsi="Times New Roman" w:cs="Times New Roman"/>
          <w:i/>
          <w:iCs/>
          <w:sz w:val="24"/>
          <w:szCs w:val="24"/>
          <w:lang w:val="en-GB"/>
        </w:rPr>
      </w:pPr>
      <w:r w:rsidRPr="004B3C64">
        <w:rPr>
          <w:rFonts w:ascii="Times New Roman" w:hAnsi="Times New Roman" w:cs="Times New Roman"/>
          <w:i/>
          <w:iCs/>
          <w:sz w:val="24"/>
          <w:szCs w:val="24"/>
          <w:lang w:val="en-GB"/>
        </w:rPr>
        <w:t>&lt;Address of the contractor&gt;</w:t>
      </w:r>
    </w:p>
    <w:p w14:paraId="27EE3318" w14:textId="77777777" w:rsidR="00056F91" w:rsidRPr="00D300FD" w:rsidRDefault="00056F91" w:rsidP="00855FE4">
      <w:pPr>
        <w:spacing w:after="0"/>
        <w:jc w:val="both"/>
        <w:rPr>
          <w:rFonts w:ascii="Times New Roman" w:hAnsi="Times New Roman" w:cs="Times New Roman"/>
          <w:b/>
          <w:bCs/>
          <w:sz w:val="24"/>
          <w:szCs w:val="24"/>
          <w:lang w:val="en-GB"/>
        </w:rPr>
      </w:pPr>
      <w:r w:rsidRPr="004B3C64">
        <w:rPr>
          <w:rFonts w:ascii="Times New Roman" w:hAnsi="Times New Roman" w:cs="Times New Roman"/>
          <w:i/>
          <w:iCs/>
          <w:sz w:val="24"/>
          <w:szCs w:val="24"/>
          <w:lang w:val="en-GB"/>
        </w:rPr>
        <w:t>&lt;</w:t>
      </w:r>
      <w:r w:rsidRPr="004B3C64">
        <w:rPr>
          <w:rFonts w:ascii="Times New Roman" w:hAnsi="Times New Roman" w:cs="Times New Roman"/>
          <w:i/>
          <w:iCs/>
          <w:sz w:val="24"/>
          <w:szCs w:val="24"/>
          <w:lang w:val="en-GB" w:eastAsia="en-GB"/>
        </w:rPr>
        <w:t>Official registration number/VAT number</w:t>
      </w:r>
      <w:r w:rsidRPr="004B3C64">
        <w:rPr>
          <w:rFonts w:ascii="Times New Roman" w:hAnsi="Times New Roman" w:cs="Times New Roman"/>
          <w:i/>
          <w:iCs/>
          <w:position w:val="6"/>
          <w:sz w:val="24"/>
          <w:szCs w:val="24"/>
          <w:lang w:val="en-GB" w:eastAsia="en-GB"/>
        </w:rPr>
        <w:footnoteReference w:id="1"/>
      </w:r>
      <w:r w:rsidRPr="004B3C64">
        <w:rPr>
          <w:rFonts w:ascii="Times New Roman" w:hAnsi="Times New Roman" w:cs="Times New Roman"/>
          <w:i/>
          <w:iCs/>
          <w:sz w:val="24"/>
          <w:szCs w:val="24"/>
          <w:lang w:val="en-GB"/>
        </w:rPr>
        <w:t>&gt;</w:t>
      </w:r>
    </w:p>
    <w:p w14:paraId="782AE32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w:t>
      </w:r>
    </w:p>
    <w:p w14:paraId="20593B4B" w14:textId="77777777" w:rsidR="00056F91" w:rsidRPr="00D300FD" w:rsidRDefault="00056F91" w:rsidP="00855FE4">
      <w:pPr>
        <w:spacing w:after="0"/>
        <w:jc w:val="both"/>
        <w:rPr>
          <w:rFonts w:ascii="Times New Roman" w:hAnsi="Times New Roman" w:cs="Times New Roman"/>
          <w:sz w:val="24"/>
          <w:szCs w:val="24"/>
          <w:lang w:val="en-GB"/>
        </w:rPr>
      </w:pPr>
    </w:p>
    <w:p w14:paraId="1A4463EC"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1: Subject of the contract</w:t>
      </w:r>
    </w:p>
    <w:p w14:paraId="4CBA06A3" w14:textId="77777777" w:rsidR="00056F91" w:rsidRPr="00D300FD" w:rsidRDefault="00056F91" w:rsidP="00855FE4">
      <w:pPr>
        <w:spacing w:after="0"/>
        <w:jc w:val="both"/>
        <w:rPr>
          <w:rFonts w:ascii="Times New Roman" w:hAnsi="Times New Roman" w:cs="Times New Roman"/>
          <w:b/>
          <w:bCs/>
          <w:sz w:val="24"/>
          <w:szCs w:val="24"/>
          <w:lang w:val="en-GB"/>
        </w:rPr>
      </w:pPr>
    </w:p>
    <w:p w14:paraId="179D7402" w14:textId="26AE1A66"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subject of the contract is the </w:t>
      </w:r>
      <w:r w:rsidR="007C4F74" w:rsidRPr="007C4F74">
        <w:rPr>
          <w:rFonts w:ascii="Times New Roman" w:hAnsi="Times New Roman" w:cs="Times New Roman"/>
          <w:sz w:val="24"/>
          <w:szCs w:val="24"/>
          <w:lang w:val="en-GB"/>
        </w:rPr>
        <w:t>Project reporting and procurement services</w:t>
      </w:r>
      <w:r w:rsidR="007C4F74">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as indicated in the contractor’s offer – ‘’Part B: Format of offer to be provided by the tenderer’’</w:t>
      </w:r>
    </w:p>
    <w:p w14:paraId="0E782D92" w14:textId="77777777" w:rsidR="00056F91" w:rsidRPr="00D300FD" w:rsidRDefault="00056F91" w:rsidP="00855FE4">
      <w:pPr>
        <w:spacing w:after="0"/>
        <w:jc w:val="both"/>
        <w:rPr>
          <w:rFonts w:ascii="Times New Roman" w:hAnsi="Times New Roman" w:cs="Times New Roman"/>
          <w:b/>
          <w:bCs/>
          <w:sz w:val="24"/>
          <w:szCs w:val="24"/>
          <w:lang w:val="en-GB"/>
        </w:rPr>
      </w:pPr>
    </w:p>
    <w:p w14:paraId="33790066"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2: Contract value</w:t>
      </w:r>
    </w:p>
    <w:p w14:paraId="44111209" w14:textId="77777777" w:rsidR="00056F91" w:rsidRPr="00D300FD" w:rsidRDefault="00056F91" w:rsidP="00855FE4">
      <w:pPr>
        <w:spacing w:after="0"/>
        <w:jc w:val="both"/>
        <w:rPr>
          <w:rFonts w:ascii="Times New Roman" w:hAnsi="Times New Roman" w:cs="Times New Roman"/>
          <w:b/>
          <w:bCs/>
          <w:sz w:val="24"/>
          <w:szCs w:val="24"/>
          <w:lang w:val="en-GB"/>
        </w:rPr>
      </w:pPr>
    </w:p>
    <w:p w14:paraId="5DEDB9F6" w14:textId="40FE934D" w:rsidR="00056F91" w:rsidRPr="00D300FD" w:rsidRDefault="00056F91" w:rsidP="00855FE4">
      <w:pPr>
        <w:spacing w:after="0"/>
        <w:jc w:val="both"/>
        <w:rPr>
          <w:rFonts w:ascii="Times New Roman" w:hAnsi="Times New Roman" w:cs="Times New Roman"/>
          <w:sz w:val="24"/>
          <w:szCs w:val="24"/>
          <w:lang w:val="en-GB"/>
        </w:rPr>
      </w:pPr>
      <w:r w:rsidRPr="004B3C64">
        <w:rPr>
          <w:rFonts w:ascii="Times New Roman" w:hAnsi="Times New Roman" w:cs="Times New Roman"/>
          <w:sz w:val="24"/>
          <w:szCs w:val="24"/>
          <w:lang w:val="en-GB"/>
        </w:rPr>
        <w:t xml:space="preserve">The total contract value for implementation of services indicated in the Article 1 is: &lt;XXX </w:t>
      </w:r>
      <w:r w:rsidR="007C4F74" w:rsidRPr="004B3C64">
        <w:rPr>
          <w:rFonts w:ascii="Times New Roman" w:hAnsi="Times New Roman" w:cs="Times New Roman"/>
          <w:sz w:val="24"/>
          <w:szCs w:val="24"/>
        </w:rPr>
        <w:t>RSD</w:t>
      </w:r>
      <w:r w:rsidR="00D13FD4" w:rsidRPr="004B3C64">
        <w:rPr>
          <w:rFonts w:ascii="Times New Roman" w:hAnsi="Times New Roman" w:cs="Times New Roman"/>
          <w:sz w:val="24"/>
          <w:szCs w:val="24"/>
          <w:lang w:val="en-GB"/>
        </w:rPr>
        <w:t xml:space="preserve"> with VAT included</w:t>
      </w:r>
      <w:r w:rsidRPr="004B3C64">
        <w:rPr>
          <w:rFonts w:ascii="Times New Roman" w:hAnsi="Times New Roman" w:cs="Times New Roman"/>
          <w:sz w:val="24"/>
          <w:szCs w:val="24"/>
          <w:lang w:val="en-GB"/>
        </w:rPr>
        <w:t>.</w:t>
      </w:r>
      <w:r w:rsidRPr="00D300FD">
        <w:rPr>
          <w:rFonts w:ascii="Times New Roman" w:hAnsi="Times New Roman" w:cs="Times New Roman"/>
          <w:sz w:val="24"/>
          <w:szCs w:val="24"/>
          <w:lang w:val="en-GB"/>
        </w:rPr>
        <w:t xml:space="preserve"> </w:t>
      </w:r>
    </w:p>
    <w:p w14:paraId="0403F248" w14:textId="77777777" w:rsidR="00056F91" w:rsidRPr="00D300FD" w:rsidRDefault="00056F91" w:rsidP="00855FE4">
      <w:pPr>
        <w:spacing w:after="0"/>
        <w:jc w:val="both"/>
        <w:rPr>
          <w:rFonts w:ascii="Times New Roman" w:hAnsi="Times New Roman" w:cs="Times New Roman"/>
          <w:sz w:val="24"/>
          <w:szCs w:val="24"/>
          <w:lang w:val="en-GB"/>
        </w:rPr>
      </w:pPr>
    </w:p>
    <w:p w14:paraId="6D1698B8" w14:textId="7A742379" w:rsidR="006000F6" w:rsidRPr="00336D54" w:rsidRDefault="006000F6" w:rsidP="006000F6">
      <w:pPr>
        <w:spacing w:after="0"/>
        <w:jc w:val="both"/>
        <w:rPr>
          <w:rFonts w:ascii="Times New Roman" w:hAnsi="Times New Roman" w:cs="Times New Roman"/>
          <w:sz w:val="24"/>
          <w:szCs w:val="24"/>
          <w:lang w:val="en-US"/>
        </w:rPr>
      </w:pPr>
      <w:r w:rsidRPr="00336D54">
        <w:rPr>
          <w:rFonts w:ascii="Times New Roman" w:hAnsi="Times New Roman" w:cs="Times New Roman"/>
          <w:sz w:val="24"/>
          <w:szCs w:val="24"/>
          <w:lang w:val="en-US"/>
        </w:rPr>
        <w:t xml:space="preserve">For </w:t>
      </w:r>
      <w:r w:rsidR="00012ABE" w:rsidRPr="00336D54">
        <w:rPr>
          <w:rFonts w:ascii="Times New Roman" w:hAnsi="Times New Roman" w:cs="Times New Roman"/>
          <w:sz w:val="24"/>
          <w:szCs w:val="24"/>
          <w:lang w:val="en-US"/>
        </w:rPr>
        <w:t xml:space="preserve">all </w:t>
      </w:r>
      <w:r w:rsidRPr="00336D54">
        <w:rPr>
          <w:rFonts w:ascii="Times New Roman" w:hAnsi="Times New Roman" w:cs="Times New Roman"/>
          <w:sz w:val="24"/>
          <w:szCs w:val="24"/>
          <w:lang w:val="en-US"/>
        </w:rPr>
        <w:t>Partners:</w:t>
      </w:r>
    </w:p>
    <w:p w14:paraId="16EDCBF3" w14:textId="5481C108" w:rsidR="006000F6" w:rsidRDefault="006000F6" w:rsidP="006000F6">
      <w:pPr>
        <w:spacing w:after="0"/>
        <w:jc w:val="both"/>
        <w:rPr>
          <w:rFonts w:ascii="Times New Roman" w:hAnsi="Times New Roman" w:cs="Times New Roman"/>
          <w:sz w:val="24"/>
          <w:szCs w:val="24"/>
          <w:highlight w:val="yellow"/>
          <w:lang w:val="en-US"/>
        </w:rPr>
      </w:pPr>
      <w:r w:rsidRPr="00336D54">
        <w:rPr>
          <w:rFonts w:ascii="Times New Roman" w:hAnsi="Times New Roman" w:cs="Times New Roman"/>
          <w:sz w:val="24"/>
          <w:szCs w:val="24"/>
          <w:lang w:val="en-US"/>
        </w:rPr>
        <w:t xml:space="preserve">In accordance with IPA implementing regulation, for </w:t>
      </w:r>
      <w:r w:rsidR="00012ABE" w:rsidRPr="00336D54">
        <w:rPr>
          <w:rFonts w:ascii="Times New Roman" w:hAnsi="Times New Roman" w:cs="Times New Roman"/>
          <w:sz w:val="24"/>
          <w:szCs w:val="24"/>
          <w:lang w:val="en-US"/>
        </w:rPr>
        <w:t xml:space="preserve">all </w:t>
      </w:r>
      <w:r w:rsidRPr="00336D54">
        <w:rPr>
          <w:rFonts w:ascii="Times New Roman" w:hAnsi="Times New Roman" w:cs="Times New Roman"/>
          <w:sz w:val="24"/>
          <w:szCs w:val="24"/>
          <w:lang w:val="en-US"/>
        </w:rPr>
        <w:t>partners VAT can be an eligible expenditure. The Contracting Authority will pay the unit prices, as stated in the Financial Offer, and will pay the VAT if the VAT is</w:t>
      </w:r>
      <w:r w:rsidR="00ED5E6C" w:rsidRPr="00336D54">
        <w:rPr>
          <w:rFonts w:ascii="Times New Roman" w:hAnsi="Times New Roman" w:cs="Times New Roman"/>
          <w:sz w:val="24"/>
          <w:szCs w:val="24"/>
          <w:lang w:val="en-US"/>
        </w:rPr>
        <w:t xml:space="preserve"> eligible an</w:t>
      </w:r>
      <w:r w:rsidR="008B37E5" w:rsidRPr="00336D54">
        <w:rPr>
          <w:rFonts w:ascii="Times New Roman" w:hAnsi="Times New Roman" w:cs="Times New Roman"/>
          <w:sz w:val="24"/>
          <w:szCs w:val="24"/>
          <w:lang w:val="en-US"/>
        </w:rPr>
        <w:t>d</w:t>
      </w:r>
      <w:r w:rsidR="00ED5E6C" w:rsidRPr="00336D54">
        <w:rPr>
          <w:rFonts w:ascii="Times New Roman" w:hAnsi="Times New Roman" w:cs="Times New Roman"/>
          <w:sz w:val="24"/>
          <w:szCs w:val="24"/>
          <w:lang w:val="en-US"/>
        </w:rPr>
        <w:t xml:space="preserve"> is</w:t>
      </w:r>
      <w:r w:rsidRPr="00336D54">
        <w:rPr>
          <w:rFonts w:ascii="Times New Roman" w:hAnsi="Times New Roman" w:cs="Times New Roman"/>
          <w:sz w:val="24"/>
          <w:szCs w:val="24"/>
          <w:lang w:val="en-US"/>
        </w:rPr>
        <w:t xml:space="preserve"> clearly identified on the invoices.</w:t>
      </w:r>
    </w:p>
    <w:p w14:paraId="5C917D67" w14:textId="66197D75" w:rsidR="00F86E87" w:rsidRPr="00F86E87" w:rsidRDefault="00F86E87" w:rsidP="006000F6">
      <w:pPr>
        <w:spacing w:after="0"/>
        <w:jc w:val="both"/>
        <w:rPr>
          <w:rFonts w:ascii="Times New Roman" w:hAnsi="Times New Roman" w:cs="Times New Roman"/>
          <w:sz w:val="24"/>
          <w:szCs w:val="24"/>
          <w:highlight w:val="yellow"/>
          <w:lang w:val="en-US"/>
        </w:rPr>
      </w:pPr>
      <w:r w:rsidRPr="00336D54">
        <w:rPr>
          <w:rFonts w:ascii="Times New Roman" w:hAnsi="Times New Roman" w:cs="Times New Roman"/>
          <w:sz w:val="24"/>
          <w:szCs w:val="24"/>
          <w:lang w:val="en-US"/>
        </w:rPr>
        <w:t xml:space="preserve">For this contract VAT is </w:t>
      </w:r>
      <w:r w:rsidRPr="00D1386F">
        <w:rPr>
          <w:rFonts w:ascii="Times New Roman" w:hAnsi="Times New Roman" w:cs="Times New Roman"/>
          <w:sz w:val="24"/>
          <w:szCs w:val="24"/>
          <w:lang w:val="en-US"/>
        </w:rPr>
        <w:t xml:space="preserve">eligible </w:t>
      </w:r>
      <w:r w:rsidRPr="00336D54">
        <w:rPr>
          <w:rFonts w:ascii="Times New Roman" w:hAnsi="Times New Roman" w:cs="Times New Roman"/>
          <w:sz w:val="24"/>
          <w:szCs w:val="24"/>
          <w:lang w:val="en-US"/>
        </w:rPr>
        <w:t>cost.</w:t>
      </w:r>
    </w:p>
    <w:p w14:paraId="319EA110" w14:textId="77777777" w:rsidR="00056F91" w:rsidRPr="00D300FD" w:rsidRDefault="00056F91" w:rsidP="00001EE9">
      <w:pPr>
        <w:spacing w:after="0"/>
        <w:jc w:val="both"/>
        <w:rPr>
          <w:rFonts w:ascii="Times New Roman" w:hAnsi="Times New Roman" w:cs="Times New Roman"/>
          <w:sz w:val="24"/>
          <w:szCs w:val="24"/>
          <w:lang w:val="en-GB"/>
        </w:rPr>
      </w:pPr>
    </w:p>
    <w:p w14:paraId="2539F5EF" w14:textId="77777777" w:rsidR="00056F91" w:rsidRPr="00D300FD" w:rsidRDefault="00056F91" w:rsidP="00855FE4">
      <w:pPr>
        <w:spacing w:after="0"/>
        <w:jc w:val="both"/>
        <w:rPr>
          <w:rFonts w:ascii="Times New Roman" w:hAnsi="Times New Roman" w:cs="Times New Roman"/>
          <w:b/>
          <w:bCs/>
          <w:sz w:val="24"/>
          <w:szCs w:val="24"/>
          <w:lang w:val="en-GB"/>
        </w:rPr>
      </w:pPr>
    </w:p>
    <w:p w14:paraId="6BDAD510"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lastRenderedPageBreak/>
        <w:t>Article 3: Contracting documents</w:t>
      </w:r>
    </w:p>
    <w:p w14:paraId="452CA513" w14:textId="77777777" w:rsidR="00056F91" w:rsidRPr="00D300FD" w:rsidRDefault="00056F91" w:rsidP="00855FE4">
      <w:pPr>
        <w:spacing w:after="0"/>
        <w:jc w:val="both"/>
        <w:rPr>
          <w:rFonts w:ascii="Times New Roman" w:hAnsi="Times New Roman" w:cs="Times New Roman"/>
          <w:b/>
          <w:bCs/>
          <w:sz w:val="24"/>
          <w:szCs w:val="24"/>
          <w:lang w:val="en-GB"/>
        </w:rPr>
      </w:pPr>
    </w:p>
    <w:p w14:paraId="5CC5A7C9"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documents which form the part of this contract are (by the order of precedence):</w:t>
      </w:r>
    </w:p>
    <w:p w14:paraId="25C2BAB7"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agreement</w:t>
      </w:r>
    </w:p>
    <w:p w14:paraId="3A81B926"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Contractor’s offer as provided in the tendering phase – ‘’Part B: Format of offer to be provided by the tenderer’’</w:t>
      </w:r>
    </w:p>
    <w:p w14:paraId="1DA8C943" w14:textId="77777777" w:rsidR="00056F91" w:rsidRPr="00D300FD" w:rsidRDefault="00056F91" w:rsidP="002C3A25">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Contractor’s financial offer –“ Part C:Format of financial offer”</w:t>
      </w:r>
    </w:p>
    <w:p w14:paraId="6F3DDCBD" w14:textId="77777777" w:rsidR="00056F91" w:rsidRPr="00D300FD" w:rsidRDefault="00056F91" w:rsidP="00E53649">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Any other supporting documentation if applicable (* - in case of asking for registration of company or other information)  </w:t>
      </w:r>
    </w:p>
    <w:p w14:paraId="334A30DA" w14:textId="77777777" w:rsidR="003067BA"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For any issues not defined in this contract agreement the rules of General conditions</w:t>
      </w:r>
      <w:r w:rsidR="006C6D6E" w:rsidRPr="00D300FD">
        <w:rPr>
          <w:rFonts w:ascii="Times New Roman" w:hAnsi="Times New Roman" w:cs="Times New Roman"/>
          <w:sz w:val="24"/>
          <w:szCs w:val="24"/>
          <w:lang w:val="en-GB"/>
        </w:rPr>
        <w:t xml:space="preserve"> will be applied </w:t>
      </w:r>
    </w:p>
    <w:tbl>
      <w:tblPr>
        <w:tblW w:w="0" w:type="auto"/>
        <w:tblBorders>
          <w:top w:val="single" w:sz="6" w:space="0" w:color="AAAAAA"/>
          <w:left w:val="single" w:sz="6" w:space="0" w:color="AAAAAA"/>
          <w:bottom w:val="single" w:sz="6" w:space="0" w:color="AAAAAA"/>
          <w:right w:val="single" w:sz="6" w:space="0" w:color="AAAAAA"/>
        </w:tblBorders>
        <w:shd w:val="clear" w:color="auto" w:fill="F8F8F8"/>
        <w:tblCellMar>
          <w:top w:w="15" w:type="dxa"/>
          <w:left w:w="15" w:type="dxa"/>
          <w:bottom w:w="15" w:type="dxa"/>
          <w:right w:w="15" w:type="dxa"/>
        </w:tblCellMar>
        <w:tblLook w:val="04A0" w:firstRow="1" w:lastRow="0" w:firstColumn="1" w:lastColumn="0" w:noHBand="0" w:noVBand="1"/>
      </w:tblPr>
      <w:tblGrid>
        <w:gridCol w:w="570"/>
        <w:gridCol w:w="3630"/>
        <w:gridCol w:w="4590"/>
      </w:tblGrid>
      <w:tr w:rsidR="00D300FD" w:rsidRPr="00D300FD" w14:paraId="09DF3A20" w14:textId="77777777" w:rsidTr="003067BA">
        <w:tc>
          <w:tcPr>
            <w:tcW w:w="57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4040EE24" w14:textId="77777777" w:rsidR="003067BA" w:rsidRPr="00D300FD" w:rsidRDefault="003067BA">
            <w:pPr>
              <w:wordWrap w:val="0"/>
              <w:spacing w:after="0" w:line="240" w:lineRule="auto"/>
              <w:rPr>
                <w:rFonts w:ascii="Times New Roman" w:hAnsi="Times New Roman" w:cs="Times New Roman"/>
                <w:sz w:val="24"/>
                <w:szCs w:val="24"/>
                <w:lang w:val="en-US"/>
              </w:rPr>
            </w:pPr>
            <w:r w:rsidRPr="00D300FD">
              <w:rPr>
                <w:rFonts w:ascii="Times New Roman" w:hAnsi="Times New Roman" w:cs="Times New Roman"/>
                <w:sz w:val="24"/>
                <w:szCs w:val="24"/>
              </w:rPr>
              <w:t>B8d</w:t>
            </w:r>
          </w:p>
        </w:tc>
        <w:tc>
          <w:tcPr>
            <w:tcW w:w="363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5FCB7D8" w14:textId="77777777" w:rsidR="003067BA" w:rsidRPr="00D300FD" w:rsidRDefault="003067BA">
            <w:pPr>
              <w:wordWrap w:val="0"/>
              <w:rPr>
                <w:rFonts w:ascii="Times New Roman" w:hAnsi="Times New Roman" w:cs="Times New Roman"/>
                <w:sz w:val="24"/>
                <w:szCs w:val="24"/>
              </w:rPr>
            </w:pPr>
            <w:r w:rsidRPr="00D300FD">
              <w:rPr>
                <w:rFonts w:ascii="Times New Roman" w:hAnsi="Times New Roman" w:cs="Times New Roman"/>
                <w:sz w:val="24"/>
                <w:szCs w:val="24"/>
              </w:rPr>
              <w:t>Draft contract : General conditions (Annex I)</w:t>
            </w:r>
          </w:p>
        </w:tc>
        <w:tc>
          <w:tcPr>
            <w:tcW w:w="459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B258800" w14:textId="5FD98D99" w:rsidR="00F02220" w:rsidRPr="00D300FD" w:rsidRDefault="00F02220">
            <w:pPr>
              <w:wordWrap w:val="0"/>
              <w:rPr>
                <w:rFonts w:ascii="Times New Roman" w:hAnsi="Times New Roman" w:cs="Times New Roman"/>
                <w:sz w:val="24"/>
                <w:szCs w:val="24"/>
              </w:rPr>
            </w:pPr>
            <w:hyperlink r:id="rId13" w:history="1">
              <w:r w:rsidRPr="00D300FD">
                <w:rPr>
                  <w:rStyle w:val="Hyperlink"/>
                  <w:rFonts w:ascii="Times New Roman" w:hAnsi="Times New Roman" w:cs="Times New Roman"/>
                  <w:color w:val="auto"/>
                  <w:sz w:val="24"/>
                  <w:szCs w:val="24"/>
                </w:rPr>
                <w:t>https://wikis.ec.europa.eu/download/attachments/44168995/b8d_annexigc_en.pdf</w:t>
              </w:r>
            </w:hyperlink>
            <w:r w:rsidRPr="00D300FD">
              <w:rPr>
                <w:rFonts w:ascii="Times New Roman" w:hAnsi="Times New Roman" w:cs="Times New Roman"/>
                <w:sz w:val="24"/>
                <w:szCs w:val="24"/>
              </w:rPr>
              <w:t xml:space="preserve"> </w:t>
            </w:r>
          </w:p>
        </w:tc>
      </w:tr>
    </w:tbl>
    <w:p w14:paraId="777A37E9" w14:textId="0AB5B676" w:rsidR="003067BA" w:rsidRPr="00D300FD" w:rsidRDefault="003067BA" w:rsidP="00855FE4">
      <w:pPr>
        <w:spacing w:after="0"/>
        <w:jc w:val="both"/>
        <w:rPr>
          <w:rFonts w:ascii="Times New Roman" w:hAnsi="Times New Roman" w:cs="Times New Roman"/>
          <w:sz w:val="24"/>
          <w:szCs w:val="24"/>
          <w:lang w:val="en-GB"/>
        </w:rPr>
      </w:pPr>
    </w:p>
    <w:p w14:paraId="782581EA" w14:textId="5CEC1798" w:rsidR="00F02220" w:rsidRPr="00D300FD" w:rsidRDefault="00F02220" w:rsidP="00855FE4">
      <w:pPr>
        <w:spacing w:after="0"/>
        <w:jc w:val="both"/>
        <w:rPr>
          <w:rFonts w:ascii="Times New Roman" w:hAnsi="Times New Roman" w:cs="Times New Roman"/>
          <w:sz w:val="24"/>
          <w:szCs w:val="24"/>
          <w:lang w:val="en-GB"/>
        </w:rPr>
      </w:pPr>
      <w:hyperlink r:id="rId14" w:anchor="Annexes-AnnexesB(Ch.3):Servicecontracts" w:history="1">
        <w:r w:rsidRPr="00D300FD">
          <w:rPr>
            <w:rStyle w:val="Hyperlink"/>
            <w:rFonts w:ascii="Times New Roman" w:hAnsi="Times New Roman" w:cs="Times New Roman"/>
            <w:color w:val="auto"/>
            <w:sz w:val="24"/>
            <w:szCs w:val="24"/>
            <w:lang w:val="en-GB"/>
          </w:rPr>
          <w:t>https://wikis.ec.europa.eu/display/ExactExternalWiki/Annexes#Annexes-AnnexesB(Ch.3):Servicecontracts</w:t>
        </w:r>
      </w:hyperlink>
      <w:r w:rsidRPr="00D300FD">
        <w:rPr>
          <w:rFonts w:ascii="Times New Roman" w:hAnsi="Times New Roman" w:cs="Times New Roman"/>
          <w:sz w:val="24"/>
          <w:szCs w:val="24"/>
          <w:lang w:val="en-GB"/>
        </w:rPr>
        <w:t xml:space="preserve"> </w:t>
      </w:r>
    </w:p>
    <w:p w14:paraId="685206FF" w14:textId="77777777" w:rsidR="00F02220" w:rsidRPr="00D300FD" w:rsidRDefault="00F02220" w:rsidP="00855FE4">
      <w:pPr>
        <w:spacing w:after="0"/>
        <w:jc w:val="both"/>
        <w:rPr>
          <w:rFonts w:ascii="Times New Roman" w:hAnsi="Times New Roman" w:cs="Times New Roman"/>
          <w:sz w:val="24"/>
          <w:szCs w:val="24"/>
          <w:lang w:val="en-GB"/>
        </w:rPr>
      </w:pPr>
    </w:p>
    <w:p w14:paraId="26BFE938"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4: Deliveries and payments</w:t>
      </w:r>
    </w:p>
    <w:p w14:paraId="2B62E1B0" w14:textId="77777777" w:rsidR="00056F91" w:rsidRPr="00D300FD" w:rsidRDefault="00056F91" w:rsidP="00855FE4">
      <w:pPr>
        <w:spacing w:after="0"/>
        <w:jc w:val="both"/>
        <w:rPr>
          <w:rFonts w:ascii="Times New Roman" w:hAnsi="Times New Roman" w:cs="Times New Roman"/>
          <w:b/>
          <w:bCs/>
          <w:sz w:val="24"/>
          <w:szCs w:val="24"/>
          <w:lang w:val="en-GB"/>
        </w:rPr>
      </w:pPr>
    </w:p>
    <w:p w14:paraId="0B78D656" w14:textId="77777777" w:rsidR="00056F91" w:rsidRPr="004B3C64"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contractor will deliver without reservation the services indicated in the contractor’s offer ‘’Part B: Format of offer to be provided by the tenderer’’. The deliveries will be implemented </w:t>
      </w:r>
      <w:r w:rsidRPr="004B3C64">
        <w:rPr>
          <w:rFonts w:ascii="Times New Roman" w:hAnsi="Times New Roman" w:cs="Times New Roman"/>
          <w:sz w:val="24"/>
          <w:szCs w:val="24"/>
          <w:lang w:val="en-GB"/>
        </w:rPr>
        <w:t xml:space="preserve">within the indicated dates. </w:t>
      </w:r>
    </w:p>
    <w:p w14:paraId="35C359F7" w14:textId="606ECB6C" w:rsidR="00056F91" w:rsidRPr="00D300FD" w:rsidRDefault="00504809" w:rsidP="00855FE4">
      <w:pPr>
        <w:spacing w:after="0"/>
        <w:jc w:val="both"/>
        <w:rPr>
          <w:rFonts w:ascii="Times New Roman" w:hAnsi="Times New Roman" w:cs="Times New Roman"/>
          <w:sz w:val="24"/>
          <w:szCs w:val="24"/>
          <w:lang w:val="en-GB"/>
        </w:rPr>
      </w:pPr>
      <w:r w:rsidRPr="004B3C64">
        <w:rPr>
          <w:rFonts w:ascii="Times New Roman" w:hAnsi="Times New Roman" w:cs="Times New Roman"/>
          <w:sz w:val="24"/>
          <w:szCs w:val="24"/>
          <w:lang w:val="en-GB"/>
        </w:rPr>
        <w:t>Price to be paid shall be obtained by multiplying the quantities of services, ordered by the Contracting authority and delivered by the Contractor, with the unit price of each services</w:t>
      </w:r>
      <w:r w:rsidR="00056F91" w:rsidRPr="004B3C64">
        <w:rPr>
          <w:rFonts w:ascii="Times New Roman" w:hAnsi="Times New Roman" w:cs="Times New Roman"/>
          <w:sz w:val="24"/>
          <w:szCs w:val="24"/>
          <w:lang w:val="en-GB"/>
        </w:rPr>
        <w:t>.</w:t>
      </w:r>
      <w:r w:rsidR="00056F91" w:rsidRPr="00D300FD">
        <w:rPr>
          <w:rFonts w:ascii="Times New Roman" w:hAnsi="Times New Roman" w:cs="Times New Roman"/>
          <w:sz w:val="24"/>
          <w:szCs w:val="24"/>
          <w:lang w:val="en-GB"/>
        </w:rPr>
        <w:t xml:space="preserve"> </w:t>
      </w:r>
    </w:p>
    <w:p w14:paraId="447F0E9B" w14:textId="77777777" w:rsidR="00504809" w:rsidRDefault="00504809" w:rsidP="00855FE4">
      <w:pPr>
        <w:spacing w:after="0"/>
        <w:jc w:val="both"/>
        <w:rPr>
          <w:rFonts w:ascii="Times New Roman" w:hAnsi="Times New Roman" w:cs="Times New Roman"/>
          <w:sz w:val="24"/>
          <w:szCs w:val="24"/>
          <w:lang w:val="en-GB"/>
        </w:rPr>
      </w:pPr>
    </w:p>
    <w:p w14:paraId="2E6ECECD" w14:textId="0ED60B60" w:rsidR="00056F91" w:rsidRPr="00D300FD" w:rsidRDefault="00C439FB" w:rsidP="00855FE4">
      <w:pPr>
        <w:spacing w:after="0"/>
        <w:jc w:val="both"/>
        <w:rPr>
          <w:rFonts w:ascii="Times New Roman" w:hAnsi="Times New Roman" w:cs="Times New Roman"/>
          <w:sz w:val="24"/>
          <w:szCs w:val="24"/>
          <w:lang w:val="en-GB"/>
        </w:rPr>
      </w:pPr>
      <w:r w:rsidRPr="00C439FB">
        <w:rPr>
          <w:rFonts w:ascii="Times New Roman" w:hAnsi="Times New Roman" w:cs="Times New Roman"/>
          <w:sz w:val="24"/>
          <w:szCs w:val="24"/>
          <w:lang w:val="en-GB"/>
        </w:rPr>
        <w:t>Unit prices are listed below</w:t>
      </w:r>
    </w:p>
    <w:p w14:paraId="6C005906" w14:textId="77777777" w:rsidR="00056F91" w:rsidRPr="00D300FD" w:rsidRDefault="00056F91" w:rsidP="007C561E">
      <w:pPr>
        <w:spacing w:after="0"/>
        <w:jc w:val="both"/>
        <w:rPr>
          <w:rFonts w:ascii="Times New Roman" w:hAnsi="Times New Roman" w:cs="Times New Roman"/>
          <w:lang w:val="en-GB"/>
        </w:rPr>
      </w:pPr>
    </w:p>
    <w:tbl>
      <w:tblPr>
        <w:tblpPr w:leftFromText="180" w:rightFromText="180" w:vertAnchor="text" w:tblpX="108" w:tblpY="1"/>
        <w:tblOverlap w:val="never"/>
        <w:tblW w:w="957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547"/>
        <w:gridCol w:w="1276"/>
        <w:gridCol w:w="1487"/>
        <w:gridCol w:w="1487"/>
        <w:gridCol w:w="2781"/>
      </w:tblGrid>
      <w:tr w:rsidR="00FC33A0" w:rsidRPr="00797FF9" w14:paraId="4E5C4C81" w14:textId="77777777" w:rsidTr="00FC33A0">
        <w:trPr>
          <w:cantSplit/>
          <w:trHeight w:val="345"/>
        </w:trPr>
        <w:tc>
          <w:tcPr>
            <w:tcW w:w="2547" w:type="dxa"/>
            <w:tcBorders>
              <w:top w:val="single" w:sz="4" w:space="0" w:color="auto"/>
              <w:right w:val="single" w:sz="4" w:space="0" w:color="auto"/>
            </w:tcBorders>
          </w:tcPr>
          <w:p w14:paraId="3836C832" w14:textId="77777777" w:rsidR="00FC33A0" w:rsidRPr="00797FF9" w:rsidRDefault="00FC33A0" w:rsidP="00C777C0">
            <w:pPr>
              <w:keepNext/>
              <w:spacing w:before="40" w:after="40"/>
              <w:rPr>
                <w:rFonts w:ascii="Times New Roman" w:hAnsi="Times New Roman" w:cs="Times New Roman"/>
                <w:b/>
                <w:bCs/>
              </w:rPr>
            </w:pPr>
            <w:r w:rsidRPr="00797FF9">
              <w:rPr>
                <w:rFonts w:ascii="Times New Roman" w:hAnsi="Times New Roman" w:cs="Times New Roman"/>
                <w:b/>
                <w:bCs/>
              </w:rPr>
              <w:t>Description</w:t>
            </w:r>
          </w:p>
        </w:tc>
        <w:tc>
          <w:tcPr>
            <w:tcW w:w="1276" w:type="dxa"/>
            <w:tcBorders>
              <w:top w:val="single" w:sz="4" w:space="0" w:color="auto"/>
              <w:right w:val="single" w:sz="4" w:space="0" w:color="auto"/>
            </w:tcBorders>
          </w:tcPr>
          <w:p w14:paraId="28AAF777" w14:textId="77777777" w:rsidR="00FC33A0" w:rsidRPr="00797FF9" w:rsidRDefault="00FC33A0" w:rsidP="00C777C0">
            <w:pPr>
              <w:keepNext/>
              <w:spacing w:before="40" w:after="40"/>
              <w:rPr>
                <w:rFonts w:ascii="Times New Roman" w:hAnsi="Times New Roman" w:cs="Times New Roman"/>
                <w:b/>
                <w:bCs/>
              </w:rPr>
            </w:pPr>
            <w:r w:rsidRPr="00797FF9">
              <w:rPr>
                <w:rFonts w:ascii="Times New Roman" w:hAnsi="Times New Roman" w:cs="Times New Roman"/>
                <w:b/>
                <w:bCs/>
              </w:rPr>
              <w:t>UNIT</w:t>
            </w:r>
          </w:p>
        </w:tc>
        <w:tc>
          <w:tcPr>
            <w:tcW w:w="1487" w:type="dxa"/>
            <w:tcBorders>
              <w:top w:val="single" w:sz="4" w:space="0" w:color="auto"/>
              <w:right w:val="single" w:sz="4" w:space="0" w:color="auto"/>
            </w:tcBorders>
          </w:tcPr>
          <w:p w14:paraId="06B39D1C" w14:textId="6763C96F" w:rsidR="00FC33A0" w:rsidRPr="00797FF9" w:rsidRDefault="00FC33A0" w:rsidP="00C777C0">
            <w:pPr>
              <w:keepNext/>
              <w:spacing w:before="40" w:after="40"/>
              <w:rPr>
                <w:rFonts w:ascii="Times New Roman" w:hAnsi="Times New Roman" w:cs="Times New Roman"/>
                <w:b/>
                <w:bCs/>
              </w:rPr>
            </w:pPr>
            <w:r>
              <w:rPr>
                <w:rFonts w:ascii="Times New Roman" w:hAnsi="Times New Roman" w:cs="Times New Roman"/>
                <w:b/>
                <w:bCs/>
              </w:rPr>
              <w:t>Unit price</w:t>
            </w:r>
          </w:p>
        </w:tc>
        <w:tc>
          <w:tcPr>
            <w:tcW w:w="1487" w:type="dxa"/>
            <w:tcBorders>
              <w:top w:val="single" w:sz="4" w:space="0" w:color="auto"/>
              <w:left w:val="single" w:sz="4" w:space="0" w:color="auto"/>
            </w:tcBorders>
          </w:tcPr>
          <w:p w14:paraId="41E446C7" w14:textId="7DA038E5" w:rsidR="00FC33A0" w:rsidRPr="00797FF9" w:rsidRDefault="00FC33A0" w:rsidP="00C777C0">
            <w:pPr>
              <w:keepNext/>
              <w:spacing w:before="40" w:after="40"/>
              <w:rPr>
                <w:rFonts w:ascii="Times New Roman" w:hAnsi="Times New Roman" w:cs="Times New Roman"/>
                <w:b/>
                <w:bCs/>
              </w:rPr>
            </w:pPr>
            <w:r w:rsidRPr="00797FF9">
              <w:rPr>
                <w:rFonts w:ascii="Times New Roman" w:hAnsi="Times New Roman" w:cs="Times New Roman"/>
                <w:b/>
                <w:bCs/>
              </w:rPr>
              <w:t>quantity</w:t>
            </w:r>
          </w:p>
        </w:tc>
        <w:tc>
          <w:tcPr>
            <w:tcW w:w="2781" w:type="dxa"/>
            <w:tcBorders>
              <w:top w:val="single" w:sz="4" w:space="0" w:color="auto"/>
            </w:tcBorders>
          </w:tcPr>
          <w:p w14:paraId="6D7C231F" w14:textId="77777777" w:rsidR="00FC33A0" w:rsidRPr="00797FF9" w:rsidRDefault="00FC33A0" w:rsidP="00C777C0">
            <w:pPr>
              <w:keepNext/>
              <w:spacing w:before="40" w:after="40"/>
              <w:jc w:val="center"/>
              <w:rPr>
                <w:rFonts w:ascii="Times New Roman" w:hAnsi="Times New Roman" w:cs="Times New Roman"/>
                <w:b/>
                <w:bCs/>
              </w:rPr>
            </w:pPr>
            <w:r w:rsidRPr="00797FF9">
              <w:rPr>
                <w:rFonts w:ascii="Times New Roman" w:hAnsi="Times New Roman" w:cs="Times New Roman"/>
                <w:b/>
                <w:bCs/>
              </w:rPr>
              <w:t>&lt;RSD&gt;</w:t>
            </w:r>
          </w:p>
        </w:tc>
      </w:tr>
      <w:tr w:rsidR="00FC33A0" w:rsidRPr="00797FF9" w14:paraId="0F91481B" w14:textId="77777777" w:rsidTr="00FC33A0">
        <w:trPr>
          <w:cantSplit/>
          <w:trHeight w:val="602"/>
        </w:trPr>
        <w:tc>
          <w:tcPr>
            <w:tcW w:w="2547" w:type="dxa"/>
            <w:tcBorders>
              <w:bottom w:val="dotted" w:sz="4" w:space="0" w:color="auto"/>
              <w:right w:val="single" w:sz="4" w:space="0" w:color="auto"/>
            </w:tcBorders>
          </w:tcPr>
          <w:p w14:paraId="45EFCE73" w14:textId="77777777" w:rsidR="00FC33A0" w:rsidRPr="00797FF9" w:rsidRDefault="00FC33A0" w:rsidP="00C777C0">
            <w:pPr>
              <w:spacing w:line="240" w:lineRule="auto"/>
              <w:ind w:left="567" w:hanging="567"/>
              <w:rPr>
                <w:rFonts w:ascii="Times New Roman" w:hAnsi="Times New Roman" w:cs="Times New Roman"/>
              </w:rPr>
            </w:pPr>
            <w:r w:rsidRPr="00797FF9">
              <w:rPr>
                <w:rFonts w:ascii="Times New Roman" w:hAnsi="Times New Roman" w:cs="Times New Roman"/>
              </w:rPr>
              <w:t>Translation from Serbian to English</w:t>
            </w:r>
          </w:p>
        </w:tc>
        <w:tc>
          <w:tcPr>
            <w:tcW w:w="1276" w:type="dxa"/>
            <w:tcBorders>
              <w:bottom w:val="dotted" w:sz="4" w:space="0" w:color="auto"/>
              <w:right w:val="single" w:sz="4" w:space="0" w:color="auto"/>
            </w:tcBorders>
          </w:tcPr>
          <w:p w14:paraId="1BCFE699" w14:textId="77777777" w:rsidR="00FC33A0" w:rsidRPr="00797FF9" w:rsidRDefault="00FC33A0" w:rsidP="00C777C0">
            <w:pPr>
              <w:spacing w:line="240" w:lineRule="auto"/>
              <w:rPr>
                <w:rFonts w:ascii="Times New Roman" w:hAnsi="Times New Roman" w:cs="Times New Roman"/>
              </w:rPr>
            </w:pPr>
            <w:r w:rsidRPr="00797FF9">
              <w:rPr>
                <w:rFonts w:ascii="Times New Roman" w:hAnsi="Times New Roman" w:cs="Times New Roman"/>
              </w:rPr>
              <w:t>page (1500 characters)</w:t>
            </w:r>
          </w:p>
        </w:tc>
        <w:tc>
          <w:tcPr>
            <w:tcW w:w="1487" w:type="dxa"/>
            <w:tcBorders>
              <w:bottom w:val="dotted" w:sz="4" w:space="0" w:color="auto"/>
              <w:right w:val="single" w:sz="4" w:space="0" w:color="auto"/>
            </w:tcBorders>
          </w:tcPr>
          <w:p w14:paraId="733627F9" w14:textId="77777777" w:rsidR="00FC33A0" w:rsidRPr="00797FF9" w:rsidRDefault="00FC33A0" w:rsidP="00C777C0">
            <w:pPr>
              <w:spacing w:line="240" w:lineRule="auto"/>
              <w:rPr>
                <w:rFonts w:ascii="Times New Roman" w:hAnsi="Times New Roman" w:cs="Times New Roman"/>
              </w:rPr>
            </w:pPr>
          </w:p>
        </w:tc>
        <w:tc>
          <w:tcPr>
            <w:tcW w:w="1487" w:type="dxa"/>
            <w:tcBorders>
              <w:left w:val="single" w:sz="4" w:space="0" w:color="auto"/>
              <w:bottom w:val="dotted" w:sz="4" w:space="0" w:color="auto"/>
            </w:tcBorders>
          </w:tcPr>
          <w:p w14:paraId="11CE46BD" w14:textId="339EEEA6" w:rsidR="00FC33A0" w:rsidRPr="00797FF9" w:rsidRDefault="00FC33A0" w:rsidP="00C777C0">
            <w:pPr>
              <w:spacing w:line="240" w:lineRule="auto"/>
              <w:rPr>
                <w:rFonts w:ascii="Times New Roman" w:hAnsi="Times New Roman" w:cs="Times New Roman"/>
              </w:rPr>
            </w:pPr>
            <w:r w:rsidRPr="00797FF9">
              <w:rPr>
                <w:rFonts w:ascii="Times New Roman" w:hAnsi="Times New Roman" w:cs="Times New Roman"/>
              </w:rPr>
              <w:t>17</w:t>
            </w:r>
          </w:p>
        </w:tc>
        <w:tc>
          <w:tcPr>
            <w:tcW w:w="2781" w:type="dxa"/>
            <w:tcBorders>
              <w:bottom w:val="dotted" w:sz="4" w:space="0" w:color="auto"/>
            </w:tcBorders>
          </w:tcPr>
          <w:p w14:paraId="317C7B41" w14:textId="77777777" w:rsidR="00FC33A0" w:rsidRPr="00797FF9" w:rsidRDefault="00FC33A0" w:rsidP="00C777C0">
            <w:pPr>
              <w:spacing w:after="0" w:line="240" w:lineRule="auto"/>
              <w:jc w:val="center"/>
              <w:rPr>
                <w:rFonts w:ascii="Times New Roman" w:hAnsi="Times New Roman" w:cs="Times New Roman"/>
              </w:rPr>
            </w:pPr>
          </w:p>
        </w:tc>
      </w:tr>
      <w:tr w:rsidR="00FC33A0" w:rsidRPr="00797FF9" w14:paraId="06391E6A" w14:textId="77777777" w:rsidTr="00FC33A0">
        <w:trPr>
          <w:cantSplit/>
          <w:trHeight w:val="360"/>
        </w:trPr>
        <w:tc>
          <w:tcPr>
            <w:tcW w:w="2547" w:type="dxa"/>
            <w:tcBorders>
              <w:top w:val="dotted" w:sz="4" w:space="0" w:color="auto"/>
              <w:bottom w:val="dotted" w:sz="4" w:space="0" w:color="auto"/>
              <w:right w:val="single" w:sz="4" w:space="0" w:color="auto"/>
            </w:tcBorders>
          </w:tcPr>
          <w:p w14:paraId="5387DEF7" w14:textId="77777777" w:rsidR="00FC33A0" w:rsidRPr="00797FF9" w:rsidRDefault="00FC33A0" w:rsidP="00C777C0">
            <w:pPr>
              <w:spacing w:line="240" w:lineRule="auto"/>
              <w:ind w:left="567" w:hanging="567"/>
              <w:rPr>
                <w:rFonts w:ascii="Times New Roman" w:hAnsi="Times New Roman" w:cs="Times New Roman"/>
              </w:rPr>
            </w:pPr>
            <w:r w:rsidRPr="00797FF9">
              <w:rPr>
                <w:rFonts w:ascii="Times New Roman" w:hAnsi="Times New Roman" w:cs="Times New Roman"/>
              </w:rPr>
              <w:t>Translation from English to Serbian</w:t>
            </w:r>
          </w:p>
        </w:tc>
        <w:tc>
          <w:tcPr>
            <w:tcW w:w="1276" w:type="dxa"/>
            <w:tcBorders>
              <w:top w:val="dotted" w:sz="4" w:space="0" w:color="auto"/>
              <w:bottom w:val="dotted" w:sz="4" w:space="0" w:color="auto"/>
              <w:right w:val="single" w:sz="4" w:space="0" w:color="auto"/>
            </w:tcBorders>
          </w:tcPr>
          <w:p w14:paraId="1E819B8D" w14:textId="77777777" w:rsidR="00FC33A0" w:rsidRPr="00797FF9" w:rsidRDefault="00FC33A0" w:rsidP="00C777C0">
            <w:pPr>
              <w:spacing w:line="240" w:lineRule="auto"/>
              <w:rPr>
                <w:rFonts w:ascii="Times New Roman" w:hAnsi="Times New Roman" w:cs="Times New Roman"/>
              </w:rPr>
            </w:pPr>
            <w:r w:rsidRPr="00797FF9">
              <w:rPr>
                <w:rFonts w:ascii="Times New Roman" w:hAnsi="Times New Roman" w:cs="Times New Roman"/>
              </w:rPr>
              <w:t>page (1500 characters)</w:t>
            </w:r>
          </w:p>
        </w:tc>
        <w:tc>
          <w:tcPr>
            <w:tcW w:w="1487" w:type="dxa"/>
            <w:tcBorders>
              <w:top w:val="dotted" w:sz="4" w:space="0" w:color="auto"/>
              <w:bottom w:val="dotted" w:sz="4" w:space="0" w:color="auto"/>
              <w:right w:val="single" w:sz="4" w:space="0" w:color="auto"/>
            </w:tcBorders>
          </w:tcPr>
          <w:p w14:paraId="7D8B94EA" w14:textId="77777777" w:rsidR="00FC33A0" w:rsidRPr="00797FF9" w:rsidRDefault="00FC33A0" w:rsidP="00C777C0">
            <w:pPr>
              <w:spacing w:line="240" w:lineRule="auto"/>
              <w:rPr>
                <w:rFonts w:ascii="Times New Roman" w:hAnsi="Times New Roman" w:cs="Times New Roman"/>
              </w:rPr>
            </w:pPr>
          </w:p>
        </w:tc>
        <w:tc>
          <w:tcPr>
            <w:tcW w:w="1487" w:type="dxa"/>
            <w:tcBorders>
              <w:top w:val="dotted" w:sz="4" w:space="0" w:color="auto"/>
              <w:left w:val="single" w:sz="4" w:space="0" w:color="auto"/>
              <w:bottom w:val="dotted" w:sz="4" w:space="0" w:color="auto"/>
            </w:tcBorders>
          </w:tcPr>
          <w:p w14:paraId="6D392053" w14:textId="7FA87B35" w:rsidR="00FC33A0" w:rsidRPr="00797FF9" w:rsidRDefault="00FC33A0" w:rsidP="00C777C0">
            <w:pPr>
              <w:spacing w:line="240" w:lineRule="auto"/>
              <w:rPr>
                <w:rFonts w:ascii="Times New Roman" w:hAnsi="Times New Roman" w:cs="Times New Roman"/>
              </w:rPr>
            </w:pPr>
            <w:r w:rsidRPr="00797FF9">
              <w:rPr>
                <w:rFonts w:ascii="Times New Roman" w:hAnsi="Times New Roman" w:cs="Times New Roman"/>
              </w:rPr>
              <w:t>17</w:t>
            </w:r>
          </w:p>
        </w:tc>
        <w:tc>
          <w:tcPr>
            <w:tcW w:w="2781" w:type="dxa"/>
            <w:tcBorders>
              <w:top w:val="dotted" w:sz="4" w:space="0" w:color="auto"/>
              <w:bottom w:val="dotted" w:sz="4" w:space="0" w:color="auto"/>
            </w:tcBorders>
          </w:tcPr>
          <w:p w14:paraId="439A0185" w14:textId="77777777" w:rsidR="00FC33A0" w:rsidRPr="00797FF9" w:rsidRDefault="00FC33A0" w:rsidP="00C777C0">
            <w:pPr>
              <w:spacing w:after="0" w:line="240" w:lineRule="auto"/>
              <w:jc w:val="center"/>
              <w:rPr>
                <w:rFonts w:ascii="Times New Roman" w:hAnsi="Times New Roman" w:cs="Times New Roman"/>
              </w:rPr>
            </w:pPr>
          </w:p>
        </w:tc>
      </w:tr>
      <w:tr w:rsidR="00FC33A0" w:rsidRPr="00797FF9" w14:paraId="0CC93589" w14:textId="77777777" w:rsidTr="00FC33A0">
        <w:trPr>
          <w:cantSplit/>
          <w:trHeight w:val="360"/>
        </w:trPr>
        <w:tc>
          <w:tcPr>
            <w:tcW w:w="2547" w:type="dxa"/>
            <w:tcBorders>
              <w:top w:val="dotted" w:sz="4" w:space="0" w:color="auto"/>
              <w:bottom w:val="dotted" w:sz="4" w:space="0" w:color="auto"/>
              <w:right w:val="single" w:sz="4" w:space="0" w:color="auto"/>
            </w:tcBorders>
          </w:tcPr>
          <w:p w14:paraId="58508CD7" w14:textId="77777777" w:rsidR="00FC33A0" w:rsidRPr="00797FF9" w:rsidRDefault="00FC33A0" w:rsidP="00C777C0">
            <w:pPr>
              <w:spacing w:line="240" w:lineRule="auto"/>
              <w:ind w:left="567" w:hanging="567"/>
              <w:rPr>
                <w:rFonts w:ascii="Times New Roman" w:hAnsi="Times New Roman" w:cs="Times New Roman"/>
              </w:rPr>
            </w:pPr>
            <w:r w:rsidRPr="00797FF9">
              <w:rPr>
                <w:rFonts w:ascii="Times New Roman" w:hAnsi="Times New Roman" w:cs="Times New Roman"/>
              </w:rPr>
              <w:t>Translation from Serbian to Romanian</w:t>
            </w:r>
          </w:p>
        </w:tc>
        <w:tc>
          <w:tcPr>
            <w:tcW w:w="1276" w:type="dxa"/>
            <w:tcBorders>
              <w:top w:val="dotted" w:sz="4" w:space="0" w:color="auto"/>
              <w:bottom w:val="dotted" w:sz="4" w:space="0" w:color="auto"/>
              <w:right w:val="single" w:sz="4" w:space="0" w:color="auto"/>
            </w:tcBorders>
          </w:tcPr>
          <w:p w14:paraId="2538071F" w14:textId="77777777" w:rsidR="00FC33A0" w:rsidRPr="00797FF9" w:rsidRDefault="00FC33A0" w:rsidP="00C777C0">
            <w:pPr>
              <w:spacing w:line="240" w:lineRule="auto"/>
              <w:rPr>
                <w:rFonts w:ascii="Times New Roman" w:hAnsi="Times New Roman" w:cs="Times New Roman"/>
              </w:rPr>
            </w:pPr>
            <w:r w:rsidRPr="00797FF9">
              <w:rPr>
                <w:rFonts w:ascii="Times New Roman" w:hAnsi="Times New Roman" w:cs="Times New Roman"/>
              </w:rPr>
              <w:t>page (1500 characters)</w:t>
            </w:r>
          </w:p>
        </w:tc>
        <w:tc>
          <w:tcPr>
            <w:tcW w:w="1487" w:type="dxa"/>
            <w:tcBorders>
              <w:top w:val="dotted" w:sz="4" w:space="0" w:color="auto"/>
              <w:bottom w:val="dotted" w:sz="4" w:space="0" w:color="auto"/>
              <w:right w:val="single" w:sz="4" w:space="0" w:color="auto"/>
            </w:tcBorders>
          </w:tcPr>
          <w:p w14:paraId="27DE1686" w14:textId="77777777" w:rsidR="00FC33A0" w:rsidRPr="00797FF9" w:rsidRDefault="00FC33A0" w:rsidP="00C777C0">
            <w:pPr>
              <w:spacing w:line="240" w:lineRule="auto"/>
              <w:rPr>
                <w:rFonts w:ascii="Times New Roman" w:hAnsi="Times New Roman" w:cs="Times New Roman"/>
              </w:rPr>
            </w:pPr>
          </w:p>
        </w:tc>
        <w:tc>
          <w:tcPr>
            <w:tcW w:w="1487" w:type="dxa"/>
            <w:tcBorders>
              <w:top w:val="dotted" w:sz="4" w:space="0" w:color="auto"/>
              <w:left w:val="single" w:sz="4" w:space="0" w:color="auto"/>
              <w:bottom w:val="dotted" w:sz="4" w:space="0" w:color="auto"/>
            </w:tcBorders>
          </w:tcPr>
          <w:p w14:paraId="71760321" w14:textId="6EDCCE2A" w:rsidR="00FC33A0" w:rsidRPr="00797FF9" w:rsidRDefault="00FC33A0" w:rsidP="00C777C0">
            <w:pPr>
              <w:spacing w:line="240" w:lineRule="auto"/>
              <w:rPr>
                <w:rFonts w:ascii="Times New Roman" w:hAnsi="Times New Roman" w:cs="Times New Roman"/>
              </w:rPr>
            </w:pPr>
            <w:r w:rsidRPr="00797FF9">
              <w:rPr>
                <w:rFonts w:ascii="Times New Roman" w:hAnsi="Times New Roman" w:cs="Times New Roman"/>
              </w:rPr>
              <w:t>10</w:t>
            </w:r>
          </w:p>
        </w:tc>
        <w:tc>
          <w:tcPr>
            <w:tcW w:w="2781" w:type="dxa"/>
            <w:tcBorders>
              <w:top w:val="dotted" w:sz="4" w:space="0" w:color="auto"/>
              <w:bottom w:val="dotted" w:sz="4" w:space="0" w:color="auto"/>
            </w:tcBorders>
          </w:tcPr>
          <w:p w14:paraId="57630525" w14:textId="77777777" w:rsidR="00FC33A0" w:rsidRPr="00797FF9" w:rsidRDefault="00FC33A0" w:rsidP="00C777C0">
            <w:pPr>
              <w:spacing w:after="0" w:line="240" w:lineRule="auto"/>
              <w:jc w:val="center"/>
              <w:rPr>
                <w:rFonts w:ascii="Times New Roman" w:hAnsi="Times New Roman" w:cs="Times New Roman"/>
              </w:rPr>
            </w:pPr>
          </w:p>
        </w:tc>
      </w:tr>
      <w:tr w:rsidR="00FC33A0" w:rsidRPr="00797FF9" w14:paraId="50717899" w14:textId="77777777" w:rsidTr="00FC33A0">
        <w:trPr>
          <w:cantSplit/>
          <w:trHeight w:val="360"/>
        </w:trPr>
        <w:tc>
          <w:tcPr>
            <w:tcW w:w="2547" w:type="dxa"/>
            <w:tcBorders>
              <w:top w:val="dotted" w:sz="4" w:space="0" w:color="auto"/>
              <w:bottom w:val="dotted" w:sz="4" w:space="0" w:color="auto"/>
              <w:right w:val="single" w:sz="4" w:space="0" w:color="auto"/>
            </w:tcBorders>
          </w:tcPr>
          <w:p w14:paraId="1E177B20" w14:textId="77777777" w:rsidR="00FC33A0" w:rsidRPr="00797FF9" w:rsidRDefault="00FC33A0" w:rsidP="00C777C0">
            <w:pPr>
              <w:spacing w:line="240" w:lineRule="auto"/>
              <w:ind w:left="567" w:hanging="567"/>
              <w:rPr>
                <w:rFonts w:ascii="Times New Roman" w:hAnsi="Times New Roman" w:cs="Times New Roman"/>
              </w:rPr>
            </w:pPr>
            <w:r w:rsidRPr="00797FF9">
              <w:rPr>
                <w:rFonts w:ascii="Times New Roman" w:hAnsi="Times New Roman" w:cs="Times New Roman"/>
              </w:rPr>
              <w:t>Translation from Romanian to Serbian</w:t>
            </w:r>
          </w:p>
        </w:tc>
        <w:tc>
          <w:tcPr>
            <w:tcW w:w="1276" w:type="dxa"/>
            <w:tcBorders>
              <w:top w:val="dotted" w:sz="4" w:space="0" w:color="auto"/>
              <w:bottom w:val="dotted" w:sz="4" w:space="0" w:color="auto"/>
              <w:right w:val="single" w:sz="4" w:space="0" w:color="auto"/>
            </w:tcBorders>
          </w:tcPr>
          <w:p w14:paraId="05DB3081" w14:textId="77777777" w:rsidR="00FC33A0" w:rsidRPr="00797FF9" w:rsidRDefault="00FC33A0" w:rsidP="00C777C0">
            <w:pPr>
              <w:spacing w:line="240" w:lineRule="auto"/>
              <w:rPr>
                <w:rFonts w:ascii="Times New Roman" w:hAnsi="Times New Roman" w:cs="Times New Roman"/>
              </w:rPr>
            </w:pPr>
            <w:r w:rsidRPr="00797FF9">
              <w:rPr>
                <w:rFonts w:ascii="Times New Roman" w:hAnsi="Times New Roman" w:cs="Times New Roman"/>
              </w:rPr>
              <w:t>page (1500 characters)</w:t>
            </w:r>
          </w:p>
        </w:tc>
        <w:tc>
          <w:tcPr>
            <w:tcW w:w="1487" w:type="dxa"/>
            <w:tcBorders>
              <w:top w:val="dotted" w:sz="4" w:space="0" w:color="auto"/>
              <w:bottom w:val="dotted" w:sz="4" w:space="0" w:color="auto"/>
              <w:right w:val="single" w:sz="4" w:space="0" w:color="auto"/>
            </w:tcBorders>
          </w:tcPr>
          <w:p w14:paraId="02D56C5C" w14:textId="77777777" w:rsidR="00FC33A0" w:rsidRPr="00797FF9" w:rsidRDefault="00FC33A0" w:rsidP="00C777C0">
            <w:pPr>
              <w:spacing w:line="240" w:lineRule="auto"/>
              <w:rPr>
                <w:rFonts w:ascii="Times New Roman" w:hAnsi="Times New Roman" w:cs="Times New Roman"/>
              </w:rPr>
            </w:pPr>
          </w:p>
        </w:tc>
        <w:tc>
          <w:tcPr>
            <w:tcW w:w="1487" w:type="dxa"/>
            <w:tcBorders>
              <w:top w:val="dotted" w:sz="4" w:space="0" w:color="auto"/>
              <w:left w:val="single" w:sz="4" w:space="0" w:color="auto"/>
              <w:bottom w:val="dotted" w:sz="4" w:space="0" w:color="auto"/>
            </w:tcBorders>
          </w:tcPr>
          <w:p w14:paraId="44E068FB" w14:textId="0E12D080" w:rsidR="00FC33A0" w:rsidRPr="00797FF9" w:rsidRDefault="00FC33A0" w:rsidP="00C777C0">
            <w:pPr>
              <w:spacing w:line="240" w:lineRule="auto"/>
              <w:rPr>
                <w:rFonts w:ascii="Times New Roman" w:hAnsi="Times New Roman" w:cs="Times New Roman"/>
              </w:rPr>
            </w:pPr>
            <w:r w:rsidRPr="00797FF9">
              <w:rPr>
                <w:rFonts w:ascii="Times New Roman" w:hAnsi="Times New Roman" w:cs="Times New Roman"/>
              </w:rPr>
              <w:t>10</w:t>
            </w:r>
          </w:p>
        </w:tc>
        <w:tc>
          <w:tcPr>
            <w:tcW w:w="2781" w:type="dxa"/>
            <w:tcBorders>
              <w:top w:val="dotted" w:sz="4" w:space="0" w:color="auto"/>
              <w:bottom w:val="dotted" w:sz="4" w:space="0" w:color="auto"/>
            </w:tcBorders>
          </w:tcPr>
          <w:p w14:paraId="70282DC9" w14:textId="77777777" w:rsidR="00FC33A0" w:rsidRPr="00797FF9" w:rsidRDefault="00FC33A0" w:rsidP="00C777C0">
            <w:pPr>
              <w:spacing w:after="0" w:line="240" w:lineRule="auto"/>
              <w:jc w:val="center"/>
              <w:rPr>
                <w:rFonts w:ascii="Times New Roman" w:hAnsi="Times New Roman" w:cs="Times New Roman"/>
              </w:rPr>
            </w:pPr>
          </w:p>
        </w:tc>
      </w:tr>
      <w:tr w:rsidR="00FC33A0" w:rsidRPr="00797FF9" w14:paraId="446F6C4E" w14:textId="77777777" w:rsidTr="00FC33A0">
        <w:trPr>
          <w:cantSplit/>
          <w:trHeight w:val="360"/>
        </w:trPr>
        <w:tc>
          <w:tcPr>
            <w:tcW w:w="2547" w:type="dxa"/>
            <w:tcBorders>
              <w:top w:val="dotted" w:sz="4" w:space="0" w:color="auto"/>
              <w:bottom w:val="dotted" w:sz="4" w:space="0" w:color="auto"/>
              <w:right w:val="single" w:sz="4" w:space="0" w:color="auto"/>
            </w:tcBorders>
          </w:tcPr>
          <w:p w14:paraId="2C2C53BC" w14:textId="77777777" w:rsidR="00FC33A0" w:rsidRPr="00797FF9" w:rsidRDefault="00FC33A0" w:rsidP="00C777C0">
            <w:pPr>
              <w:spacing w:line="240" w:lineRule="auto"/>
              <w:rPr>
                <w:rFonts w:ascii="Times New Roman" w:hAnsi="Times New Roman" w:cs="Times New Roman"/>
              </w:rPr>
            </w:pPr>
            <w:r w:rsidRPr="00797FF9">
              <w:rPr>
                <w:rFonts w:ascii="Times New Roman" w:hAnsi="Times New Roman" w:cs="Times New Roman"/>
              </w:rPr>
              <w:t>Consecutive and simultaneous interpreting (hiring an interpreter)</w:t>
            </w:r>
          </w:p>
        </w:tc>
        <w:tc>
          <w:tcPr>
            <w:tcW w:w="1276" w:type="dxa"/>
            <w:tcBorders>
              <w:top w:val="dotted" w:sz="4" w:space="0" w:color="auto"/>
              <w:bottom w:val="dotted" w:sz="4" w:space="0" w:color="auto"/>
              <w:right w:val="single" w:sz="4" w:space="0" w:color="auto"/>
            </w:tcBorders>
          </w:tcPr>
          <w:p w14:paraId="3B951815" w14:textId="77777777" w:rsidR="00FC33A0" w:rsidRPr="00797FF9" w:rsidRDefault="00FC33A0" w:rsidP="00C777C0">
            <w:pPr>
              <w:spacing w:line="240" w:lineRule="auto"/>
              <w:rPr>
                <w:rFonts w:ascii="Times New Roman" w:hAnsi="Times New Roman" w:cs="Times New Roman"/>
              </w:rPr>
            </w:pPr>
            <w:r w:rsidRPr="00797FF9">
              <w:rPr>
                <w:rFonts w:ascii="Times New Roman" w:hAnsi="Times New Roman" w:cs="Times New Roman"/>
              </w:rPr>
              <w:t>day</w:t>
            </w:r>
          </w:p>
        </w:tc>
        <w:tc>
          <w:tcPr>
            <w:tcW w:w="1487" w:type="dxa"/>
            <w:tcBorders>
              <w:top w:val="dotted" w:sz="4" w:space="0" w:color="auto"/>
              <w:bottom w:val="dotted" w:sz="4" w:space="0" w:color="auto"/>
              <w:right w:val="single" w:sz="4" w:space="0" w:color="auto"/>
            </w:tcBorders>
          </w:tcPr>
          <w:p w14:paraId="4175965E" w14:textId="77777777" w:rsidR="00FC33A0" w:rsidRPr="00797FF9" w:rsidRDefault="00FC33A0" w:rsidP="00C777C0">
            <w:pPr>
              <w:spacing w:line="240" w:lineRule="auto"/>
              <w:rPr>
                <w:rFonts w:ascii="Times New Roman" w:hAnsi="Times New Roman" w:cs="Times New Roman"/>
              </w:rPr>
            </w:pPr>
          </w:p>
        </w:tc>
        <w:tc>
          <w:tcPr>
            <w:tcW w:w="1487" w:type="dxa"/>
            <w:tcBorders>
              <w:top w:val="dotted" w:sz="4" w:space="0" w:color="auto"/>
              <w:left w:val="single" w:sz="4" w:space="0" w:color="auto"/>
              <w:bottom w:val="dotted" w:sz="4" w:space="0" w:color="auto"/>
            </w:tcBorders>
          </w:tcPr>
          <w:p w14:paraId="61C9ADBA" w14:textId="50AABF31" w:rsidR="00FC33A0" w:rsidRPr="00797FF9" w:rsidRDefault="00FC33A0" w:rsidP="00C777C0">
            <w:pPr>
              <w:spacing w:line="240" w:lineRule="auto"/>
              <w:rPr>
                <w:rFonts w:ascii="Times New Roman" w:hAnsi="Times New Roman" w:cs="Times New Roman"/>
              </w:rPr>
            </w:pPr>
            <w:r w:rsidRPr="00797FF9">
              <w:rPr>
                <w:rFonts w:ascii="Times New Roman" w:hAnsi="Times New Roman" w:cs="Times New Roman"/>
              </w:rPr>
              <w:t>2</w:t>
            </w:r>
          </w:p>
        </w:tc>
        <w:tc>
          <w:tcPr>
            <w:tcW w:w="2781" w:type="dxa"/>
            <w:tcBorders>
              <w:top w:val="dotted" w:sz="4" w:space="0" w:color="auto"/>
              <w:bottom w:val="dotted" w:sz="4" w:space="0" w:color="auto"/>
            </w:tcBorders>
          </w:tcPr>
          <w:p w14:paraId="111A9915" w14:textId="77777777" w:rsidR="00FC33A0" w:rsidRPr="00797FF9" w:rsidRDefault="00FC33A0" w:rsidP="00C777C0">
            <w:pPr>
              <w:spacing w:after="0" w:line="240" w:lineRule="auto"/>
              <w:jc w:val="center"/>
              <w:rPr>
                <w:rFonts w:ascii="Times New Roman" w:hAnsi="Times New Roman" w:cs="Times New Roman"/>
              </w:rPr>
            </w:pPr>
          </w:p>
        </w:tc>
      </w:tr>
      <w:tr w:rsidR="00FC33A0" w:rsidRPr="00D300FD" w14:paraId="3176C375" w14:textId="77777777" w:rsidTr="00FC33A0">
        <w:trPr>
          <w:cantSplit/>
          <w:trHeight w:val="360"/>
        </w:trPr>
        <w:tc>
          <w:tcPr>
            <w:tcW w:w="2547" w:type="dxa"/>
            <w:tcBorders>
              <w:top w:val="dotted" w:sz="4" w:space="0" w:color="auto"/>
              <w:bottom w:val="single" w:sz="4" w:space="0" w:color="auto"/>
              <w:right w:val="single" w:sz="4" w:space="0" w:color="auto"/>
            </w:tcBorders>
          </w:tcPr>
          <w:p w14:paraId="019AD697" w14:textId="77777777" w:rsidR="00FC33A0" w:rsidRPr="00797FF9" w:rsidRDefault="00FC33A0" w:rsidP="00C777C0">
            <w:pPr>
              <w:spacing w:line="240" w:lineRule="auto"/>
              <w:ind w:left="8" w:hanging="8"/>
              <w:rPr>
                <w:rFonts w:ascii="Times New Roman" w:hAnsi="Times New Roman" w:cs="Times New Roman"/>
              </w:rPr>
            </w:pPr>
            <w:r w:rsidRPr="00797FF9">
              <w:rPr>
                <w:rFonts w:ascii="Times New Roman" w:hAnsi="Times New Roman" w:cs="Times New Roman"/>
              </w:rPr>
              <w:lastRenderedPageBreak/>
              <w:t>Providing simultaneous interpretation equipment (headsets, technical support)</w:t>
            </w:r>
          </w:p>
        </w:tc>
        <w:tc>
          <w:tcPr>
            <w:tcW w:w="1276" w:type="dxa"/>
            <w:tcBorders>
              <w:top w:val="dotted" w:sz="4" w:space="0" w:color="auto"/>
              <w:bottom w:val="single" w:sz="4" w:space="0" w:color="auto"/>
              <w:right w:val="single" w:sz="4" w:space="0" w:color="auto"/>
            </w:tcBorders>
          </w:tcPr>
          <w:p w14:paraId="2C2701B3" w14:textId="77777777" w:rsidR="00FC33A0" w:rsidRPr="00797FF9" w:rsidRDefault="00FC33A0" w:rsidP="00C777C0">
            <w:pPr>
              <w:spacing w:after="0" w:line="240" w:lineRule="auto"/>
              <w:rPr>
                <w:rFonts w:ascii="Times New Roman" w:hAnsi="Times New Roman" w:cs="Times New Roman"/>
              </w:rPr>
            </w:pPr>
            <w:r w:rsidRPr="00797FF9">
              <w:rPr>
                <w:rFonts w:ascii="Times New Roman" w:hAnsi="Times New Roman" w:cs="Times New Roman"/>
              </w:rPr>
              <w:t>event</w:t>
            </w:r>
          </w:p>
        </w:tc>
        <w:tc>
          <w:tcPr>
            <w:tcW w:w="1487" w:type="dxa"/>
            <w:tcBorders>
              <w:top w:val="dotted" w:sz="4" w:space="0" w:color="auto"/>
              <w:bottom w:val="single" w:sz="4" w:space="0" w:color="auto"/>
              <w:right w:val="single" w:sz="4" w:space="0" w:color="auto"/>
            </w:tcBorders>
          </w:tcPr>
          <w:p w14:paraId="1005516D" w14:textId="77777777" w:rsidR="00FC33A0" w:rsidRPr="00797FF9" w:rsidRDefault="00FC33A0" w:rsidP="00C777C0">
            <w:pPr>
              <w:spacing w:after="0" w:line="240" w:lineRule="auto"/>
              <w:rPr>
                <w:rFonts w:ascii="Times New Roman" w:hAnsi="Times New Roman" w:cs="Times New Roman"/>
              </w:rPr>
            </w:pPr>
          </w:p>
        </w:tc>
        <w:tc>
          <w:tcPr>
            <w:tcW w:w="1487" w:type="dxa"/>
            <w:tcBorders>
              <w:top w:val="dotted" w:sz="4" w:space="0" w:color="auto"/>
              <w:left w:val="single" w:sz="4" w:space="0" w:color="auto"/>
              <w:bottom w:val="single" w:sz="4" w:space="0" w:color="auto"/>
            </w:tcBorders>
          </w:tcPr>
          <w:p w14:paraId="6F78F542" w14:textId="57165D47" w:rsidR="00FC33A0" w:rsidRPr="00797FF9" w:rsidRDefault="00FC33A0" w:rsidP="00C777C0">
            <w:pPr>
              <w:spacing w:after="0" w:line="240" w:lineRule="auto"/>
              <w:rPr>
                <w:rFonts w:ascii="Times New Roman" w:hAnsi="Times New Roman" w:cs="Times New Roman"/>
              </w:rPr>
            </w:pPr>
          </w:p>
          <w:p w14:paraId="0E65EA64" w14:textId="77777777" w:rsidR="00FC33A0" w:rsidRPr="00797FF9" w:rsidRDefault="00FC33A0" w:rsidP="00C777C0">
            <w:pPr>
              <w:spacing w:line="240" w:lineRule="auto"/>
              <w:rPr>
                <w:rFonts w:ascii="Times New Roman" w:hAnsi="Times New Roman" w:cs="Times New Roman"/>
              </w:rPr>
            </w:pPr>
            <w:r w:rsidRPr="00797FF9">
              <w:rPr>
                <w:rFonts w:ascii="Times New Roman" w:hAnsi="Times New Roman" w:cs="Times New Roman"/>
              </w:rPr>
              <w:t>2</w:t>
            </w:r>
          </w:p>
        </w:tc>
        <w:tc>
          <w:tcPr>
            <w:tcW w:w="2781" w:type="dxa"/>
            <w:tcBorders>
              <w:top w:val="dotted" w:sz="4" w:space="0" w:color="auto"/>
              <w:bottom w:val="single" w:sz="4" w:space="0" w:color="auto"/>
            </w:tcBorders>
          </w:tcPr>
          <w:p w14:paraId="76DDAE5B" w14:textId="77777777" w:rsidR="00FC33A0" w:rsidRPr="00797FF9" w:rsidRDefault="00FC33A0" w:rsidP="00C777C0">
            <w:pPr>
              <w:spacing w:after="0" w:line="240" w:lineRule="auto"/>
              <w:jc w:val="center"/>
              <w:rPr>
                <w:rFonts w:ascii="Times New Roman" w:hAnsi="Times New Roman" w:cs="Times New Roman"/>
              </w:rPr>
            </w:pPr>
          </w:p>
        </w:tc>
      </w:tr>
    </w:tbl>
    <w:p w14:paraId="31739989" w14:textId="77777777" w:rsidR="00BB0216" w:rsidRDefault="00BB0216" w:rsidP="00855FE4">
      <w:pPr>
        <w:spacing w:after="0"/>
        <w:jc w:val="both"/>
        <w:rPr>
          <w:rFonts w:ascii="Times New Roman" w:hAnsi="Times New Roman" w:cs="Times New Roman"/>
          <w:sz w:val="24"/>
          <w:szCs w:val="24"/>
          <w:lang w:val="en-GB"/>
        </w:rPr>
      </w:pPr>
    </w:p>
    <w:p w14:paraId="296D0476" w14:textId="09B2F52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The contractor will provide contracting authority with the brief report on execution of the services, which will represent the basis for issuing interim and balance final payment </w:t>
      </w:r>
    </w:p>
    <w:p w14:paraId="5650FA02" w14:textId="77777777" w:rsidR="00056F91" w:rsidRPr="00D300FD" w:rsidRDefault="00056F91" w:rsidP="00855FE4">
      <w:pPr>
        <w:spacing w:after="0"/>
        <w:jc w:val="both"/>
        <w:rPr>
          <w:rFonts w:ascii="Times New Roman" w:hAnsi="Times New Roman" w:cs="Times New Roman"/>
          <w:b/>
          <w:bCs/>
          <w:sz w:val="24"/>
          <w:szCs w:val="24"/>
          <w:lang w:val="en-GB"/>
        </w:rPr>
      </w:pPr>
    </w:p>
    <w:p w14:paraId="7B940214"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5: Duration of the contract</w:t>
      </w:r>
    </w:p>
    <w:p w14:paraId="7820B3EC" w14:textId="77777777" w:rsidR="00056F91" w:rsidRPr="00D300FD" w:rsidRDefault="00056F91" w:rsidP="00855FE4">
      <w:pPr>
        <w:spacing w:after="0"/>
        <w:jc w:val="both"/>
        <w:rPr>
          <w:rFonts w:ascii="Times New Roman" w:hAnsi="Times New Roman" w:cs="Times New Roman"/>
          <w:b/>
          <w:bCs/>
          <w:sz w:val="24"/>
          <w:szCs w:val="24"/>
          <w:lang w:val="en-GB"/>
        </w:rPr>
      </w:pPr>
    </w:p>
    <w:p w14:paraId="19A34BEA" w14:textId="59BE7479" w:rsidR="00056F91" w:rsidRPr="00D300FD" w:rsidRDefault="00056F91" w:rsidP="00855FE4">
      <w:pPr>
        <w:spacing w:after="0"/>
        <w:jc w:val="both"/>
        <w:rPr>
          <w:rFonts w:ascii="Times New Roman" w:hAnsi="Times New Roman" w:cs="Times New Roman"/>
          <w:sz w:val="24"/>
          <w:szCs w:val="24"/>
          <w:lang w:val="en-GB"/>
        </w:rPr>
      </w:pPr>
      <w:r w:rsidRPr="008217B7">
        <w:rPr>
          <w:rFonts w:ascii="Times New Roman" w:hAnsi="Times New Roman" w:cs="Times New Roman"/>
          <w:sz w:val="24"/>
          <w:szCs w:val="24"/>
          <w:lang w:val="en-GB"/>
        </w:rPr>
        <w:t xml:space="preserve">The duration of the contract is </w:t>
      </w:r>
      <w:r w:rsidR="0051394F">
        <w:rPr>
          <w:rFonts w:ascii="Times New Roman" w:hAnsi="Times New Roman" w:cs="Times New Roman"/>
          <w:sz w:val="24"/>
          <w:szCs w:val="24"/>
          <w:lang w:val="en-GB"/>
        </w:rPr>
        <w:t>10</w:t>
      </w:r>
      <w:r w:rsidR="008217B7" w:rsidRPr="00D1386F">
        <w:rPr>
          <w:rFonts w:ascii="Times New Roman" w:hAnsi="Times New Roman" w:cs="Times New Roman"/>
          <w:sz w:val="24"/>
          <w:szCs w:val="24"/>
          <w:lang w:val="en-GB"/>
        </w:rPr>
        <w:t xml:space="preserve"> </w:t>
      </w:r>
      <w:r w:rsidRPr="00D1386F">
        <w:rPr>
          <w:rFonts w:ascii="Times New Roman" w:hAnsi="Times New Roman" w:cs="Times New Roman"/>
          <w:sz w:val="24"/>
          <w:szCs w:val="24"/>
          <w:lang w:val="en-GB"/>
        </w:rPr>
        <w:t>months</w:t>
      </w:r>
      <w:r w:rsidRPr="008217B7">
        <w:rPr>
          <w:rFonts w:ascii="Times New Roman" w:hAnsi="Times New Roman" w:cs="Times New Roman"/>
          <w:sz w:val="24"/>
          <w:szCs w:val="24"/>
          <w:lang w:val="en-GB"/>
        </w:rPr>
        <w:t>.</w:t>
      </w:r>
      <w:r w:rsidRPr="00D300FD">
        <w:rPr>
          <w:rFonts w:ascii="Times New Roman" w:hAnsi="Times New Roman" w:cs="Times New Roman"/>
          <w:sz w:val="24"/>
          <w:szCs w:val="24"/>
          <w:lang w:val="en-GB"/>
        </w:rPr>
        <w:t xml:space="preserve"> </w:t>
      </w:r>
    </w:p>
    <w:p w14:paraId="28A40821" w14:textId="694A3B7E"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Commencement date is </w:t>
      </w:r>
      <w:r w:rsidR="00317419">
        <w:rPr>
          <w:rFonts w:ascii="Times New Roman" w:hAnsi="Times New Roman" w:cs="Times New Roman"/>
          <w:sz w:val="24"/>
          <w:szCs w:val="24"/>
          <w:lang w:val="en-GB"/>
        </w:rPr>
        <w:t xml:space="preserve">the </w:t>
      </w:r>
      <w:r w:rsidR="00317419" w:rsidRPr="00317419">
        <w:rPr>
          <w:rFonts w:ascii="Times New Roman" w:hAnsi="Times New Roman" w:cs="Times New Roman"/>
          <w:sz w:val="24"/>
          <w:szCs w:val="24"/>
          <w:lang w:val="en-GB"/>
        </w:rPr>
        <w:t xml:space="preserve">date of signature of the contract by both parties (estimated date: </w:t>
      </w:r>
      <w:r w:rsidR="00E707B9" w:rsidRPr="006D720D">
        <w:rPr>
          <w:rFonts w:ascii="Times New Roman" w:hAnsi="Times New Roman" w:cs="Times New Roman"/>
          <w:sz w:val="24"/>
          <w:szCs w:val="24"/>
          <w:lang w:val="en-GB"/>
        </w:rPr>
        <w:t>25</w:t>
      </w:r>
      <w:r w:rsidRPr="006D720D">
        <w:rPr>
          <w:rFonts w:ascii="Times New Roman" w:hAnsi="Times New Roman" w:cs="Times New Roman"/>
          <w:sz w:val="24"/>
          <w:szCs w:val="24"/>
          <w:lang w:val="en-GB"/>
        </w:rPr>
        <w:t>/</w:t>
      </w:r>
      <w:r w:rsidR="00E707B9" w:rsidRPr="006D720D">
        <w:rPr>
          <w:rFonts w:ascii="Times New Roman" w:hAnsi="Times New Roman" w:cs="Times New Roman"/>
          <w:sz w:val="24"/>
          <w:szCs w:val="24"/>
          <w:lang w:val="en-GB"/>
        </w:rPr>
        <w:t>04</w:t>
      </w:r>
      <w:r w:rsidRPr="006D720D">
        <w:rPr>
          <w:rFonts w:ascii="Times New Roman" w:hAnsi="Times New Roman" w:cs="Times New Roman"/>
          <w:sz w:val="24"/>
          <w:szCs w:val="24"/>
          <w:lang w:val="en-GB"/>
        </w:rPr>
        <w:t>/</w:t>
      </w:r>
      <w:r w:rsidR="008217B7" w:rsidRPr="006D720D">
        <w:rPr>
          <w:rFonts w:ascii="Times New Roman" w:hAnsi="Times New Roman" w:cs="Times New Roman"/>
          <w:sz w:val="24"/>
          <w:szCs w:val="24"/>
          <w:lang w:val="en-GB"/>
        </w:rPr>
        <w:t>202</w:t>
      </w:r>
      <w:r w:rsidR="00E707B9" w:rsidRPr="006D720D">
        <w:rPr>
          <w:rFonts w:ascii="Times New Roman" w:hAnsi="Times New Roman" w:cs="Times New Roman"/>
          <w:sz w:val="24"/>
          <w:szCs w:val="24"/>
          <w:lang w:val="en-GB"/>
        </w:rPr>
        <w:t>6</w:t>
      </w:r>
    </w:p>
    <w:p w14:paraId="37D8B5B4" w14:textId="77777777" w:rsidR="00056F91" w:rsidRPr="00D300FD" w:rsidRDefault="00056F91" w:rsidP="00855FE4">
      <w:pPr>
        <w:spacing w:after="0"/>
        <w:jc w:val="both"/>
        <w:rPr>
          <w:rFonts w:ascii="Times New Roman" w:hAnsi="Times New Roman" w:cs="Times New Roman"/>
          <w:b/>
          <w:bCs/>
          <w:sz w:val="24"/>
          <w:szCs w:val="24"/>
          <w:lang w:val="en-GB"/>
        </w:rPr>
      </w:pPr>
    </w:p>
    <w:p w14:paraId="0FBF7A75"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 xml:space="preserve">Article 6: Resolving of disputes </w:t>
      </w:r>
    </w:p>
    <w:p w14:paraId="3FC99998" w14:textId="77777777" w:rsidR="00056F91" w:rsidRPr="00D300FD" w:rsidRDefault="00056F91" w:rsidP="00855FE4">
      <w:pPr>
        <w:spacing w:after="0"/>
        <w:jc w:val="both"/>
        <w:rPr>
          <w:rFonts w:ascii="Times New Roman" w:hAnsi="Times New Roman" w:cs="Times New Roman"/>
          <w:b/>
          <w:bCs/>
          <w:sz w:val="24"/>
          <w:szCs w:val="24"/>
          <w:lang w:val="en-GB"/>
        </w:rPr>
      </w:pPr>
    </w:p>
    <w:p w14:paraId="341633D0" w14:textId="08FFB260"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sz w:val="24"/>
          <w:szCs w:val="24"/>
          <w:lang w:val="en-GB"/>
        </w:rPr>
        <w:t xml:space="preserve">Any disputes arising out of or relating to this Contract which cannot be settled otherwise shall be referred to the exclusive jurisdiction of </w:t>
      </w:r>
      <w:r w:rsidR="00317419" w:rsidRPr="00317419">
        <w:rPr>
          <w:rFonts w:ascii="Times New Roman" w:hAnsi="Times New Roman" w:cs="Times New Roman"/>
          <w:sz w:val="24"/>
          <w:szCs w:val="24"/>
          <w:lang w:val="en-GB"/>
        </w:rPr>
        <w:t xml:space="preserve">Serbian competent Court of Law </w:t>
      </w:r>
      <w:r w:rsidRPr="00D300FD">
        <w:rPr>
          <w:rFonts w:ascii="Times New Roman" w:hAnsi="Times New Roman" w:cs="Times New Roman"/>
          <w:sz w:val="24"/>
          <w:szCs w:val="24"/>
          <w:lang w:val="en-GB"/>
        </w:rPr>
        <w:t>in accordance with the national legislation of the state of the Contracting Authority.</w:t>
      </w:r>
    </w:p>
    <w:p w14:paraId="52CE7300" w14:textId="77777777" w:rsidR="00056F91" w:rsidRPr="00D300FD" w:rsidRDefault="00056F91" w:rsidP="00855FE4">
      <w:pPr>
        <w:spacing w:after="0"/>
        <w:jc w:val="both"/>
        <w:rPr>
          <w:rFonts w:ascii="Times New Roman" w:hAnsi="Times New Roman" w:cs="Times New Roman"/>
          <w:b/>
          <w:bCs/>
          <w:sz w:val="24"/>
          <w:szCs w:val="24"/>
          <w:lang w:val="en-GB"/>
        </w:rPr>
      </w:pPr>
    </w:p>
    <w:tbl>
      <w:tblPr>
        <w:tblW w:w="9355" w:type="dxa"/>
        <w:tblInd w:w="-106" w:type="dxa"/>
        <w:tblLayout w:type="fixed"/>
        <w:tblLook w:val="0000" w:firstRow="0" w:lastRow="0" w:firstColumn="0" w:lastColumn="0" w:noHBand="0" w:noVBand="0"/>
      </w:tblPr>
      <w:tblGrid>
        <w:gridCol w:w="1491"/>
        <w:gridCol w:w="3259"/>
        <w:gridCol w:w="2586"/>
        <w:gridCol w:w="2019"/>
      </w:tblGrid>
      <w:tr w:rsidR="00D300FD" w:rsidRPr="00D300FD" w14:paraId="00BD3CE1" w14:textId="77777777" w:rsidTr="00D1386F">
        <w:tc>
          <w:tcPr>
            <w:tcW w:w="4750" w:type="dxa"/>
            <w:gridSpan w:val="2"/>
          </w:tcPr>
          <w:p w14:paraId="551EA8EE"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Contractor</w:t>
            </w:r>
          </w:p>
        </w:tc>
        <w:tc>
          <w:tcPr>
            <w:tcW w:w="4600" w:type="dxa"/>
            <w:gridSpan w:val="2"/>
          </w:tcPr>
          <w:p w14:paraId="14439BD0"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Contracting Authority</w:t>
            </w:r>
          </w:p>
        </w:tc>
      </w:tr>
      <w:tr w:rsidR="00D300FD" w:rsidRPr="00D300FD" w14:paraId="12D7A8AA" w14:textId="77777777" w:rsidTr="00D1386F">
        <w:trPr>
          <w:cantSplit/>
        </w:trPr>
        <w:tc>
          <w:tcPr>
            <w:tcW w:w="1491" w:type="dxa"/>
          </w:tcPr>
          <w:p w14:paraId="76D52DB2"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3259" w:type="dxa"/>
          </w:tcPr>
          <w:p w14:paraId="6B46FB13" w14:textId="77777777" w:rsidR="00056F91" w:rsidRPr="00D300FD" w:rsidRDefault="00056F91" w:rsidP="006B6EA1">
            <w:pPr>
              <w:pStyle w:val="BodyText"/>
              <w:keepNext/>
              <w:keepLines/>
              <w:spacing w:before="160" w:after="160"/>
              <w:rPr>
                <w:rFonts w:ascii="Times New Roman" w:hAnsi="Times New Roman" w:cs="Times New Roman"/>
              </w:rPr>
            </w:pPr>
          </w:p>
        </w:tc>
        <w:tc>
          <w:tcPr>
            <w:tcW w:w="2586" w:type="dxa"/>
          </w:tcPr>
          <w:p w14:paraId="1D1B058F" w14:textId="61B7627F"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r w:rsidR="00317419">
              <w:rPr>
                <w:rFonts w:ascii="Times New Roman" w:hAnsi="Times New Roman" w:cs="Times New Roman"/>
              </w:rPr>
              <w:t xml:space="preserve"> </w:t>
            </w:r>
            <w:r w:rsidR="00E62A4C" w:rsidRPr="00E62A4C">
              <w:rPr>
                <w:rFonts w:ascii="Times New Roman" w:hAnsi="Times New Roman" w:cs="Times New Roman"/>
              </w:rPr>
              <w:t>Dragan Stjepanović</w:t>
            </w:r>
          </w:p>
        </w:tc>
        <w:tc>
          <w:tcPr>
            <w:tcW w:w="2019" w:type="dxa"/>
          </w:tcPr>
          <w:p w14:paraId="30B109F4"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54B7A91E" w14:textId="77777777" w:rsidTr="00D1386F">
        <w:trPr>
          <w:cantSplit/>
        </w:trPr>
        <w:tc>
          <w:tcPr>
            <w:tcW w:w="1491" w:type="dxa"/>
          </w:tcPr>
          <w:p w14:paraId="766E3F1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3259" w:type="dxa"/>
          </w:tcPr>
          <w:p w14:paraId="7E787F65" w14:textId="77777777" w:rsidR="00056F91" w:rsidRPr="00D300FD" w:rsidRDefault="00056F91" w:rsidP="006B6EA1">
            <w:pPr>
              <w:pStyle w:val="BodyText"/>
              <w:keepNext/>
              <w:keepLines/>
              <w:spacing w:before="160" w:after="160"/>
              <w:rPr>
                <w:rFonts w:ascii="Times New Roman" w:hAnsi="Times New Roman" w:cs="Times New Roman"/>
              </w:rPr>
            </w:pPr>
          </w:p>
        </w:tc>
        <w:tc>
          <w:tcPr>
            <w:tcW w:w="2586" w:type="dxa"/>
          </w:tcPr>
          <w:p w14:paraId="6FBC3EB3" w14:textId="2BE22FB0"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r w:rsidR="00317419">
              <w:rPr>
                <w:rFonts w:ascii="Times New Roman" w:hAnsi="Times New Roman" w:cs="Times New Roman"/>
              </w:rPr>
              <w:t xml:space="preserve"> </w:t>
            </w:r>
            <w:r w:rsidR="00352F57">
              <w:rPr>
                <w:rFonts w:ascii="Times New Roman" w:hAnsi="Times New Roman" w:cs="Times New Roman"/>
              </w:rPr>
              <w:t>director</w:t>
            </w:r>
          </w:p>
        </w:tc>
        <w:tc>
          <w:tcPr>
            <w:tcW w:w="2019" w:type="dxa"/>
          </w:tcPr>
          <w:p w14:paraId="23BE405B"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5B0DBEA2" w14:textId="77777777" w:rsidTr="00D1386F">
        <w:trPr>
          <w:cantSplit/>
        </w:trPr>
        <w:tc>
          <w:tcPr>
            <w:tcW w:w="1491" w:type="dxa"/>
          </w:tcPr>
          <w:p w14:paraId="24DFB75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3259" w:type="dxa"/>
          </w:tcPr>
          <w:p w14:paraId="358A7853" w14:textId="77777777" w:rsidR="00056F91" w:rsidRPr="00D300FD" w:rsidRDefault="00056F91" w:rsidP="006B6EA1">
            <w:pPr>
              <w:pStyle w:val="BodyText"/>
              <w:keepNext/>
              <w:keepLines/>
              <w:spacing w:before="160" w:after="160"/>
              <w:rPr>
                <w:rFonts w:ascii="Times New Roman" w:hAnsi="Times New Roman" w:cs="Times New Roman"/>
              </w:rPr>
            </w:pPr>
          </w:p>
        </w:tc>
        <w:tc>
          <w:tcPr>
            <w:tcW w:w="2586" w:type="dxa"/>
          </w:tcPr>
          <w:p w14:paraId="1C36E691"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2019" w:type="dxa"/>
          </w:tcPr>
          <w:p w14:paraId="0137F710"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22863C94" w14:textId="77777777" w:rsidTr="00D1386F">
        <w:trPr>
          <w:cantSplit/>
        </w:trPr>
        <w:tc>
          <w:tcPr>
            <w:tcW w:w="1491" w:type="dxa"/>
          </w:tcPr>
          <w:p w14:paraId="395731E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3259" w:type="dxa"/>
          </w:tcPr>
          <w:p w14:paraId="61235E09" w14:textId="77777777" w:rsidR="00056F91" w:rsidRPr="00D300FD" w:rsidRDefault="00056F91" w:rsidP="006B6EA1">
            <w:pPr>
              <w:pStyle w:val="BodyText"/>
              <w:keepNext/>
              <w:keepLines/>
              <w:spacing w:before="160" w:after="160"/>
              <w:rPr>
                <w:rFonts w:ascii="Times New Roman" w:hAnsi="Times New Roman" w:cs="Times New Roman"/>
              </w:rPr>
            </w:pPr>
          </w:p>
        </w:tc>
        <w:tc>
          <w:tcPr>
            <w:tcW w:w="2586" w:type="dxa"/>
          </w:tcPr>
          <w:p w14:paraId="24DB72A9"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2019" w:type="dxa"/>
          </w:tcPr>
          <w:p w14:paraId="11CA8CBF" w14:textId="77777777" w:rsidR="00056F91" w:rsidRPr="00D300FD" w:rsidRDefault="00056F91" w:rsidP="006B6EA1">
            <w:pPr>
              <w:pStyle w:val="BodyText"/>
              <w:keepNext/>
              <w:keepLines/>
              <w:spacing w:before="160" w:after="160"/>
              <w:rPr>
                <w:rFonts w:ascii="Times New Roman" w:hAnsi="Times New Roman" w:cs="Times New Roman"/>
              </w:rPr>
            </w:pPr>
          </w:p>
        </w:tc>
      </w:tr>
    </w:tbl>
    <w:p w14:paraId="12CEAE4B" w14:textId="77777777" w:rsidR="00056F91" w:rsidRPr="00D300FD" w:rsidRDefault="00056F91" w:rsidP="007C561E">
      <w:pPr>
        <w:spacing w:after="0"/>
        <w:jc w:val="both"/>
        <w:rPr>
          <w:rFonts w:ascii="Times New Roman" w:hAnsi="Times New Roman" w:cs="Times New Roman"/>
          <w:b/>
          <w:bCs/>
          <w:lang w:val="en-GB"/>
        </w:rPr>
      </w:pPr>
    </w:p>
    <w:p w14:paraId="1E013363" w14:textId="77777777" w:rsidR="00056F91" w:rsidRPr="00460BE0" w:rsidRDefault="00056F91" w:rsidP="007C561E">
      <w:pPr>
        <w:spacing w:after="0"/>
        <w:jc w:val="both"/>
        <w:rPr>
          <w:rFonts w:ascii="Times New Roman" w:hAnsi="Times New Roman" w:cs="Times New Roman"/>
          <w:b/>
          <w:bCs/>
          <w:lang w:val="en-GB"/>
        </w:rPr>
      </w:pPr>
    </w:p>
    <w:sectPr w:rsidR="00056F91" w:rsidRPr="00460BE0" w:rsidSect="00DA1DE5">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C33C9" w14:textId="77777777" w:rsidR="003B18EB" w:rsidRDefault="003B18EB" w:rsidP="002D4560">
      <w:pPr>
        <w:spacing w:after="0" w:line="240" w:lineRule="auto"/>
      </w:pPr>
      <w:r>
        <w:separator/>
      </w:r>
    </w:p>
  </w:endnote>
  <w:endnote w:type="continuationSeparator" w:id="0">
    <w:p w14:paraId="6B8DF3C7" w14:textId="77777777" w:rsidR="003B18EB" w:rsidRDefault="003B18EB" w:rsidP="002D4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7D0F4" w14:textId="71BF46B2" w:rsidR="00A111F7" w:rsidRDefault="00A111F7">
    <w:pPr>
      <w:pStyle w:val="Footer"/>
      <w:jc w:val="right"/>
    </w:pPr>
    <w:r>
      <w:t xml:space="preserve">Page </w:t>
    </w:r>
    <w:r>
      <w:rPr>
        <w:b/>
        <w:bCs/>
      </w:rPr>
      <w:fldChar w:fldCharType="begin"/>
    </w:r>
    <w:r>
      <w:rPr>
        <w:b/>
        <w:bCs/>
      </w:rPr>
      <w:instrText xml:space="preserve"> PAGE </w:instrText>
    </w:r>
    <w:r>
      <w:rPr>
        <w:b/>
        <w:bCs/>
      </w:rPr>
      <w:fldChar w:fldCharType="separate"/>
    </w:r>
    <w:r w:rsidR="006B0E45">
      <w:rPr>
        <w:b/>
        <w:bCs/>
        <w:noProof/>
      </w:rPr>
      <w:t>8</w:t>
    </w:r>
    <w:r>
      <w:rPr>
        <w:b/>
        <w:bCs/>
      </w:rPr>
      <w:fldChar w:fldCharType="end"/>
    </w:r>
    <w:r>
      <w:t xml:space="preserve"> of </w:t>
    </w:r>
    <w:r>
      <w:rPr>
        <w:b/>
        <w:bCs/>
      </w:rPr>
      <w:fldChar w:fldCharType="begin"/>
    </w:r>
    <w:r>
      <w:rPr>
        <w:b/>
        <w:bCs/>
      </w:rPr>
      <w:instrText xml:space="preserve"> NUMPAGES  </w:instrText>
    </w:r>
    <w:r>
      <w:rPr>
        <w:b/>
        <w:bCs/>
      </w:rPr>
      <w:fldChar w:fldCharType="separate"/>
    </w:r>
    <w:r w:rsidR="006B0E45">
      <w:rPr>
        <w:b/>
        <w:bCs/>
        <w:noProof/>
      </w:rPr>
      <w:t>8</w:t>
    </w:r>
    <w:r>
      <w:rPr>
        <w:b/>
        <w:bCs/>
      </w:rPr>
      <w:fldChar w:fldCharType="end"/>
    </w:r>
  </w:p>
  <w:p w14:paraId="7DB7D72F" w14:textId="77777777" w:rsidR="00A111F7" w:rsidRDefault="00A111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6EA9E" w14:textId="77777777" w:rsidR="003B18EB" w:rsidRDefault="003B18EB" w:rsidP="002D4560">
      <w:pPr>
        <w:spacing w:after="0" w:line="240" w:lineRule="auto"/>
      </w:pPr>
      <w:r>
        <w:separator/>
      </w:r>
    </w:p>
  </w:footnote>
  <w:footnote w:type="continuationSeparator" w:id="0">
    <w:p w14:paraId="7A3EF6D6" w14:textId="77777777" w:rsidR="003B18EB" w:rsidRDefault="003B18EB" w:rsidP="002D4560">
      <w:pPr>
        <w:spacing w:after="0" w:line="240" w:lineRule="auto"/>
      </w:pPr>
      <w:r>
        <w:continuationSeparator/>
      </w:r>
    </w:p>
  </w:footnote>
  <w:footnote w:id="1">
    <w:p w14:paraId="2C71885F" w14:textId="77777777" w:rsidR="00A111F7" w:rsidRDefault="00A111F7" w:rsidP="00B02A46">
      <w:pPr>
        <w:pStyle w:val="FootnoteText"/>
        <w:spacing w:after="0"/>
        <w:ind w:left="142" w:hanging="142"/>
      </w:pPr>
      <w:r w:rsidRPr="00956630">
        <w:rPr>
          <w:rStyle w:val="FootnoteReference"/>
          <w:rFonts w:ascii="Times New Roman" w:hAnsi="Times New Roman" w:cs="Times New Roman"/>
        </w:rPr>
        <w:footnoteRef/>
      </w:r>
      <w:r w:rsidRPr="00956630">
        <w:tab/>
        <w:t>Where applicable. For individuals, mention their ID card or passport or equivalent document - number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 w15:restartNumberingAfterBreak="0">
    <w:nsid w:val="372A0F26"/>
    <w:multiLevelType w:val="multilevel"/>
    <w:tmpl w:val="C0CCD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15:restartNumberingAfterBreak="0">
    <w:nsid w:val="3B777EC9"/>
    <w:multiLevelType w:val="multilevel"/>
    <w:tmpl w:val="65305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486B5B"/>
    <w:multiLevelType w:val="multilevel"/>
    <w:tmpl w:val="819CB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8C732E"/>
    <w:multiLevelType w:val="multilevel"/>
    <w:tmpl w:val="EB6C2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590F4A"/>
    <w:multiLevelType w:val="multilevel"/>
    <w:tmpl w:val="963296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576F084B"/>
    <w:multiLevelType w:val="multilevel"/>
    <w:tmpl w:val="9CD29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BC64BA"/>
    <w:multiLevelType w:val="multilevel"/>
    <w:tmpl w:val="DFDC9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8E0678"/>
    <w:multiLevelType w:val="multilevel"/>
    <w:tmpl w:val="A3D80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064FC2"/>
    <w:multiLevelType w:val="multilevel"/>
    <w:tmpl w:val="FFC27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681238D1"/>
    <w:multiLevelType w:val="multilevel"/>
    <w:tmpl w:val="C65EA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abstractNum w:abstractNumId="16" w15:restartNumberingAfterBreak="0">
    <w:nsid w:val="6AD6692D"/>
    <w:multiLevelType w:val="multilevel"/>
    <w:tmpl w:val="83D29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9B6C52"/>
    <w:multiLevelType w:val="multilevel"/>
    <w:tmpl w:val="85C0B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F73E4A"/>
    <w:multiLevelType w:val="multilevel"/>
    <w:tmpl w:val="9BD26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4298856">
    <w:abstractNumId w:val="2"/>
  </w:num>
  <w:num w:numId="2" w16cid:durableId="677273250">
    <w:abstractNumId w:val="7"/>
  </w:num>
  <w:num w:numId="3" w16cid:durableId="1483809492">
    <w:abstractNumId w:val="13"/>
  </w:num>
  <w:num w:numId="4" w16cid:durableId="1023676932">
    <w:abstractNumId w:val="8"/>
  </w:num>
  <w:num w:numId="5" w16cid:durableId="2052264694">
    <w:abstractNumId w:val="0"/>
  </w:num>
  <w:num w:numId="6" w16cid:durableId="1874492495">
    <w:abstractNumId w:val="15"/>
  </w:num>
  <w:num w:numId="7" w16cid:durableId="1425565662">
    <w:abstractNumId w:val="16"/>
  </w:num>
  <w:num w:numId="8" w16cid:durableId="745954900">
    <w:abstractNumId w:val="1"/>
  </w:num>
  <w:num w:numId="9" w16cid:durableId="924873370">
    <w:abstractNumId w:val="3"/>
  </w:num>
  <w:num w:numId="10" w16cid:durableId="1817212992">
    <w:abstractNumId w:val="11"/>
  </w:num>
  <w:num w:numId="11" w16cid:durableId="1634096356">
    <w:abstractNumId w:val="18"/>
  </w:num>
  <w:num w:numId="12" w16cid:durableId="1445268655">
    <w:abstractNumId w:val="17"/>
  </w:num>
  <w:num w:numId="13" w16cid:durableId="810096824">
    <w:abstractNumId w:val="4"/>
  </w:num>
  <w:num w:numId="14" w16cid:durableId="2086956631">
    <w:abstractNumId w:val="14"/>
  </w:num>
  <w:num w:numId="15" w16cid:durableId="1099988102">
    <w:abstractNumId w:val="6"/>
  </w:num>
  <w:num w:numId="16" w16cid:durableId="2030597101">
    <w:abstractNumId w:val="12"/>
  </w:num>
  <w:num w:numId="17" w16cid:durableId="759789719">
    <w:abstractNumId w:val="10"/>
  </w:num>
  <w:num w:numId="18" w16cid:durableId="817235061">
    <w:abstractNumId w:val="9"/>
  </w:num>
  <w:num w:numId="19" w16cid:durableId="12849180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EEE"/>
    <w:rsid w:val="00001EE9"/>
    <w:rsid w:val="000055F0"/>
    <w:rsid w:val="000062C4"/>
    <w:rsid w:val="0000737F"/>
    <w:rsid w:val="00012ABE"/>
    <w:rsid w:val="00017F87"/>
    <w:rsid w:val="000227D0"/>
    <w:rsid w:val="00024F2F"/>
    <w:rsid w:val="00027C0E"/>
    <w:rsid w:val="00033549"/>
    <w:rsid w:val="0003702F"/>
    <w:rsid w:val="00044B01"/>
    <w:rsid w:val="00051436"/>
    <w:rsid w:val="00056F91"/>
    <w:rsid w:val="00066332"/>
    <w:rsid w:val="00081B39"/>
    <w:rsid w:val="00084AAA"/>
    <w:rsid w:val="0009046E"/>
    <w:rsid w:val="000906A5"/>
    <w:rsid w:val="00092819"/>
    <w:rsid w:val="000A28B4"/>
    <w:rsid w:val="000A3227"/>
    <w:rsid w:val="000C2129"/>
    <w:rsid w:val="000C4C84"/>
    <w:rsid w:val="000D65DB"/>
    <w:rsid w:val="000E482C"/>
    <w:rsid w:val="000E7F75"/>
    <w:rsid w:val="000F37C3"/>
    <w:rsid w:val="000F70B3"/>
    <w:rsid w:val="00133C7C"/>
    <w:rsid w:val="00142DE2"/>
    <w:rsid w:val="001432C6"/>
    <w:rsid w:val="001543EB"/>
    <w:rsid w:val="00162408"/>
    <w:rsid w:val="00164425"/>
    <w:rsid w:val="00164B89"/>
    <w:rsid w:val="001703CA"/>
    <w:rsid w:val="00176F2F"/>
    <w:rsid w:val="00177029"/>
    <w:rsid w:val="00177666"/>
    <w:rsid w:val="00183561"/>
    <w:rsid w:val="001931CC"/>
    <w:rsid w:val="001A1D5D"/>
    <w:rsid w:val="001A2B5A"/>
    <w:rsid w:val="001A2EE3"/>
    <w:rsid w:val="001A32E8"/>
    <w:rsid w:val="001B76B7"/>
    <w:rsid w:val="001C00CE"/>
    <w:rsid w:val="001C0F2E"/>
    <w:rsid w:val="001C4DF7"/>
    <w:rsid w:val="001C6849"/>
    <w:rsid w:val="001C6856"/>
    <w:rsid w:val="001D2641"/>
    <w:rsid w:val="001D4D49"/>
    <w:rsid w:val="001F0484"/>
    <w:rsid w:val="001F0932"/>
    <w:rsid w:val="001F0FC0"/>
    <w:rsid w:val="001F3DFB"/>
    <w:rsid w:val="001F6AF8"/>
    <w:rsid w:val="001F7F63"/>
    <w:rsid w:val="002008D1"/>
    <w:rsid w:val="00201E22"/>
    <w:rsid w:val="002144E1"/>
    <w:rsid w:val="00227F57"/>
    <w:rsid w:val="00237E05"/>
    <w:rsid w:val="00243453"/>
    <w:rsid w:val="00244CDA"/>
    <w:rsid w:val="0024540E"/>
    <w:rsid w:val="00245AA6"/>
    <w:rsid w:val="00252A8A"/>
    <w:rsid w:val="00255B46"/>
    <w:rsid w:val="0026161F"/>
    <w:rsid w:val="00264F74"/>
    <w:rsid w:val="00273445"/>
    <w:rsid w:val="00275D40"/>
    <w:rsid w:val="0028216F"/>
    <w:rsid w:val="002951A0"/>
    <w:rsid w:val="00296DF4"/>
    <w:rsid w:val="002A135E"/>
    <w:rsid w:val="002A67F7"/>
    <w:rsid w:val="002A6889"/>
    <w:rsid w:val="002C21E5"/>
    <w:rsid w:val="002C3A25"/>
    <w:rsid w:val="002C41B8"/>
    <w:rsid w:val="002C468C"/>
    <w:rsid w:val="002D4560"/>
    <w:rsid w:val="002F19CD"/>
    <w:rsid w:val="002F2846"/>
    <w:rsid w:val="002F4544"/>
    <w:rsid w:val="002F5490"/>
    <w:rsid w:val="0030169E"/>
    <w:rsid w:val="00302002"/>
    <w:rsid w:val="003067BA"/>
    <w:rsid w:val="0031103D"/>
    <w:rsid w:val="00311808"/>
    <w:rsid w:val="00311E6A"/>
    <w:rsid w:val="00317419"/>
    <w:rsid w:val="00320507"/>
    <w:rsid w:val="00324B5D"/>
    <w:rsid w:val="003259C8"/>
    <w:rsid w:val="00325E84"/>
    <w:rsid w:val="00336D54"/>
    <w:rsid w:val="00344AD5"/>
    <w:rsid w:val="00352F57"/>
    <w:rsid w:val="00354987"/>
    <w:rsid w:val="00357B85"/>
    <w:rsid w:val="00372D99"/>
    <w:rsid w:val="003775AB"/>
    <w:rsid w:val="00385A53"/>
    <w:rsid w:val="00393B3E"/>
    <w:rsid w:val="00396982"/>
    <w:rsid w:val="00396A43"/>
    <w:rsid w:val="003B18EB"/>
    <w:rsid w:val="003B5BA3"/>
    <w:rsid w:val="003C0D1A"/>
    <w:rsid w:val="003D16DD"/>
    <w:rsid w:val="003D35ED"/>
    <w:rsid w:val="003D3D59"/>
    <w:rsid w:val="003E15A7"/>
    <w:rsid w:val="003E5626"/>
    <w:rsid w:val="003E6991"/>
    <w:rsid w:val="00401340"/>
    <w:rsid w:val="004033C8"/>
    <w:rsid w:val="0042006E"/>
    <w:rsid w:val="00442EF7"/>
    <w:rsid w:val="004450F9"/>
    <w:rsid w:val="0045071E"/>
    <w:rsid w:val="00451859"/>
    <w:rsid w:val="00460BE0"/>
    <w:rsid w:val="00463929"/>
    <w:rsid w:val="004672BE"/>
    <w:rsid w:val="004759FD"/>
    <w:rsid w:val="00477040"/>
    <w:rsid w:val="00477BB7"/>
    <w:rsid w:val="00480F40"/>
    <w:rsid w:val="00492975"/>
    <w:rsid w:val="0049398A"/>
    <w:rsid w:val="00495166"/>
    <w:rsid w:val="004A3BB2"/>
    <w:rsid w:val="004A54A0"/>
    <w:rsid w:val="004B26C1"/>
    <w:rsid w:val="004B3C64"/>
    <w:rsid w:val="004B4D74"/>
    <w:rsid w:val="004B5033"/>
    <w:rsid w:val="004B5768"/>
    <w:rsid w:val="004B66CE"/>
    <w:rsid w:val="004C6BC6"/>
    <w:rsid w:val="004D3096"/>
    <w:rsid w:val="004E0DCB"/>
    <w:rsid w:val="004E185E"/>
    <w:rsid w:val="004E435D"/>
    <w:rsid w:val="004F3715"/>
    <w:rsid w:val="00502AF7"/>
    <w:rsid w:val="00504809"/>
    <w:rsid w:val="00504F83"/>
    <w:rsid w:val="00507733"/>
    <w:rsid w:val="0051394F"/>
    <w:rsid w:val="00516F37"/>
    <w:rsid w:val="00531B4E"/>
    <w:rsid w:val="00536A4F"/>
    <w:rsid w:val="005409AE"/>
    <w:rsid w:val="0054434C"/>
    <w:rsid w:val="00547679"/>
    <w:rsid w:val="00553D4C"/>
    <w:rsid w:val="00555EEE"/>
    <w:rsid w:val="005633C8"/>
    <w:rsid w:val="0057006B"/>
    <w:rsid w:val="00582024"/>
    <w:rsid w:val="005960D0"/>
    <w:rsid w:val="005D51F2"/>
    <w:rsid w:val="005E7112"/>
    <w:rsid w:val="005F5B17"/>
    <w:rsid w:val="0060004A"/>
    <w:rsid w:val="006000F6"/>
    <w:rsid w:val="00641D80"/>
    <w:rsid w:val="00643A00"/>
    <w:rsid w:val="0065227F"/>
    <w:rsid w:val="0065726D"/>
    <w:rsid w:val="00660BC4"/>
    <w:rsid w:val="00672B2D"/>
    <w:rsid w:val="00674F42"/>
    <w:rsid w:val="006835A5"/>
    <w:rsid w:val="0068786B"/>
    <w:rsid w:val="00696A86"/>
    <w:rsid w:val="006A3991"/>
    <w:rsid w:val="006A68F9"/>
    <w:rsid w:val="006A7183"/>
    <w:rsid w:val="006B0E45"/>
    <w:rsid w:val="006B1BD6"/>
    <w:rsid w:val="006B241C"/>
    <w:rsid w:val="006B4A78"/>
    <w:rsid w:val="006B6DA4"/>
    <w:rsid w:val="006B6EA1"/>
    <w:rsid w:val="006C5331"/>
    <w:rsid w:val="006C6D6E"/>
    <w:rsid w:val="006D4D71"/>
    <w:rsid w:val="006D54D6"/>
    <w:rsid w:val="006D5F26"/>
    <w:rsid w:val="006D718E"/>
    <w:rsid w:val="006D720D"/>
    <w:rsid w:val="006E21DE"/>
    <w:rsid w:val="006E4269"/>
    <w:rsid w:val="006F532E"/>
    <w:rsid w:val="006F5ED0"/>
    <w:rsid w:val="006F61E7"/>
    <w:rsid w:val="006F7D55"/>
    <w:rsid w:val="0071492F"/>
    <w:rsid w:val="00721B90"/>
    <w:rsid w:val="007303E1"/>
    <w:rsid w:val="007332E4"/>
    <w:rsid w:val="00733D1E"/>
    <w:rsid w:val="00733F55"/>
    <w:rsid w:val="00750770"/>
    <w:rsid w:val="007527BF"/>
    <w:rsid w:val="00754059"/>
    <w:rsid w:val="007577F6"/>
    <w:rsid w:val="00757838"/>
    <w:rsid w:val="00765411"/>
    <w:rsid w:val="0077034F"/>
    <w:rsid w:val="00772178"/>
    <w:rsid w:val="00776633"/>
    <w:rsid w:val="00783118"/>
    <w:rsid w:val="00784F27"/>
    <w:rsid w:val="0078754D"/>
    <w:rsid w:val="0079059C"/>
    <w:rsid w:val="00791ED6"/>
    <w:rsid w:val="0079750C"/>
    <w:rsid w:val="007A32C9"/>
    <w:rsid w:val="007A64FD"/>
    <w:rsid w:val="007C063D"/>
    <w:rsid w:val="007C4238"/>
    <w:rsid w:val="007C4F74"/>
    <w:rsid w:val="007C561E"/>
    <w:rsid w:val="007E076A"/>
    <w:rsid w:val="007E3B2A"/>
    <w:rsid w:val="007E6E1D"/>
    <w:rsid w:val="00803DB2"/>
    <w:rsid w:val="008100D1"/>
    <w:rsid w:val="008217B7"/>
    <w:rsid w:val="00832F40"/>
    <w:rsid w:val="008363DD"/>
    <w:rsid w:val="00845EDA"/>
    <w:rsid w:val="0084734E"/>
    <w:rsid w:val="00847E2F"/>
    <w:rsid w:val="00854BE4"/>
    <w:rsid w:val="00855FE4"/>
    <w:rsid w:val="008762FB"/>
    <w:rsid w:val="00876E1A"/>
    <w:rsid w:val="00877379"/>
    <w:rsid w:val="0088079E"/>
    <w:rsid w:val="0089099D"/>
    <w:rsid w:val="00894A5B"/>
    <w:rsid w:val="00895D72"/>
    <w:rsid w:val="008A4229"/>
    <w:rsid w:val="008A5174"/>
    <w:rsid w:val="008B213D"/>
    <w:rsid w:val="008B302E"/>
    <w:rsid w:val="008B37E5"/>
    <w:rsid w:val="008B66C5"/>
    <w:rsid w:val="008D0BE7"/>
    <w:rsid w:val="008E03CE"/>
    <w:rsid w:val="008E3CC5"/>
    <w:rsid w:val="009010BE"/>
    <w:rsid w:val="0090225D"/>
    <w:rsid w:val="0091034D"/>
    <w:rsid w:val="0091606D"/>
    <w:rsid w:val="00921775"/>
    <w:rsid w:val="009232FB"/>
    <w:rsid w:val="00925193"/>
    <w:rsid w:val="00937AA4"/>
    <w:rsid w:val="00951DFE"/>
    <w:rsid w:val="00955BB5"/>
    <w:rsid w:val="00956630"/>
    <w:rsid w:val="00963CA3"/>
    <w:rsid w:val="00964939"/>
    <w:rsid w:val="0096743C"/>
    <w:rsid w:val="00972166"/>
    <w:rsid w:val="00980D47"/>
    <w:rsid w:val="00983940"/>
    <w:rsid w:val="0099045A"/>
    <w:rsid w:val="00994566"/>
    <w:rsid w:val="009B5048"/>
    <w:rsid w:val="009B5C6A"/>
    <w:rsid w:val="009C0523"/>
    <w:rsid w:val="009C4EBA"/>
    <w:rsid w:val="009D63AC"/>
    <w:rsid w:val="009F0C26"/>
    <w:rsid w:val="009F2CC0"/>
    <w:rsid w:val="009F495C"/>
    <w:rsid w:val="00A0258F"/>
    <w:rsid w:val="00A111F7"/>
    <w:rsid w:val="00A1769B"/>
    <w:rsid w:val="00A17FBD"/>
    <w:rsid w:val="00A20BB6"/>
    <w:rsid w:val="00A22EB9"/>
    <w:rsid w:val="00A40762"/>
    <w:rsid w:val="00A408C1"/>
    <w:rsid w:val="00A46126"/>
    <w:rsid w:val="00A46E3A"/>
    <w:rsid w:val="00A5186E"/>
    <w:rsid w:val="00A5586E"/>
    <w:rsid w:val="00A61E18"/>
    <w:rsid w:val="00A714BE"/>
    <w:rsid w:val="00A71A36"/>
    <w:rsid w:val="00A746D7"/>
    <w:rsid w:val="00A7747B"/>
    <w:rsid w:val="00A85A56"/>
    <w:rsid w:val="00AA071B"/>
    <w:rsid w:val="00AB4BBD"/>
    <w:rsid w:val="00AC01DB"/>
    <w:rsid w:val="00AD6AE9"/>
    <w:rsid w:val="00AE764F"/>
    <w:rsid w:val="00AF1DC5"/>
    <w:rsid w:val="00AF369A"/>
    <w:rsid w:val="00AF5A2C"/>
    <w:rsid w:val="00B02A46"/>
    <w:rsid w:val="00B05F8D"/>
    <w:rsid w:val="00B07FCD"/>
    <w:rsid w:val="00B10658"/>
    <w:rsid w:val="00B10AE7"/>
    <w:rsid w:val="00B1343A"/>
    <w:rsid w:val="00B15695"/>
    <w:rsid w:val="00B17577"/>
    <w:rsid w:val="00B24228"/>
    <w:rsid w:val="00B33A4C"/>
    <w:rsid w:val="00B42E05"/>
    <w:rsid w:val="00B451C5"/>
    <w:rsid w:val="00B47C69"/>
    <w:rsid w:val="00B513A4"/>
    <w:rsid w:val="00B70E0A"/>
    <w:rsid w:val="00B73CEB"/>
    <w:rsid w:val="00B758F7"/>
    <w:rsid w:val="00B91864"/>
    <w:rsid w:val="00B91F09"/>
    <w:rsid w:val="00BA36B0"/>
    <w:rsid w:val="00BA3BE1"/>
    <w:rsid w:val="00BA62FA"/>
    <w:rsid w:val="00BB0216"/>
    <w:rsid w:val="00BB386D"/>
    <w:rsid w:val="00BB5079"/>
    <w:rsid w:val="00BC271C"/>
    <w:rsid w:val="00BC35A1"/>
    <w:rsid w:val="00BD7D1C"/>
    <w:rsid w:val="00BF0FE3"/>
    <w:rsid w:val="00C02BF5"/>
    <w:rsid w:val="00C05C9A"/>
    <w:rsid w:val="00C065B4"/>
    <w:rsid w:val="00C10C22"/>
    <w:rsid w:val="00C1440E"/>
    <w:rsid w:val="00C230B0"/>
    <w:rsid w:val="00C314B2"/>
    <w:rsid w:val="00C35D44"/>
    <w:rsid w:val="00C439FB"/>
    <w:rsid w:val="00C442C8"/>
    <w:rsid w:val="00C44A44"/>
    <w:rsid w:val="00C47D21"/>
    <w:rsid w:val="00C52C19"/>
    <w:rsid w:val="00C54BE8"/>
    <w:rsid w:val="00C821DB"/>
    <w:rsid w:val="00C877BB"/>
    <w:rsid w:val="00C90F53"/>
    <w:rsid w:val="00C9318E"/>
    <w:rsid w:val="00CB28E7"/>
    <w:rsid w:val="00CB417E"/>
    <w:rsid w:val="00CC6C1C"/>
    <w:rsid w:val="00CD0182"/>
    <w:rsid w:val="00CD251C"/>
    <w:rsid w:val="00CE64AA"/>
    <w:rsid w:val="00CF0F4D"/>
    <w:rsid w:val="00CF3C46"/>
    <w:rsid w:val="00D008C5"/>
    <w:rsid w:val="00D04F0C"/>
    <w:rsid w:val="00D1386F"/>
    <w:rsid w:val="00D13FD4"/>
    <w:rsid w:val="00D22B68"/>
    <w:rsid w:val="00D25DC7"/>
    <w:rsid w:val="00D26921"/>
    <w:rsid w:val="00D27F59"/>
    <w:rsid w:val="00D300FD"/>
    <w:rsid w:val="00D40BD4"/>
    <w:rsid w:val="00D43005"/>
    <w:rsid w:val="00D55A06"/>
    <w:rsid w:val="00D56469"/>
    <w:rsid w:val="00D62F19"/>
    <w:rsid w:val="00D63706"/>
    <w:rsid w:val="00D65234"/>
    <w:rsid w:val="00D70E46"/>
    <w:rsid w:val="00D72306"/>
    <w:rsid w:val="00D77516"/>
    <w:rsid w:val="00D87B07"/>
    <w:rsid w:val="00D91613"/>
    <w:rsid w:val="00DA184B"/>
    <w:rsid w:val="00DA1DE5"/>
    <w:rsid w:val="00DB0829"/>
    <w:rsid w:val="00DC6099"/>
    <w:rsid w:val="00DD010B"/>
    <w:rsid w:val="00DE4186"/>
    <w:rsid w:val="00DF5898"/>
    <w:rsid w:val="00E024F7"/>
    <w:rsid w:val="00E14CB2"/>
    <w:rsid w:val="00E16805"/>
    <w:rsid w:val="00E26FE6"/>
    <w:rsid w:val="00E276A6"/>
    <w:rsid w:val="00E27C9C"/>
    <w:rsid w:val="00E27CBC"/>
    <w:rsid w:val="00E46AFE"/>
    <w:rsid w:val="00E46D08"/>
    <w:rsid w:val="00E53649"/>
    <w:rsid w:val="00E62A4C"/>
    <w:rsid w:val="00E650E8"/>
    <w:rsid w:val="00E66A0D"/>
    <w:rsid w:val="00E707B9"/>
    <w:rsid w:val="00E7294F"/>
    <w:rsid w:val="00E87622"/>
    <w:rsid w:val="00EC4EA0"/>
    <w:rsid w:val="00EC6C2A"/>
    <w:rsid w:val="00EC6F96"/>
    <w:rsid w:val="00ED5E6C"/>
    <w:rsid w:val="00ED5FF2"/>
    <w:rsid w:val="00EE0084"/>
    <w:rsid w:val="00EF189C"/>
    <w:rsid w:val="00F02220"/>
    <w:rsid w:val="00F055AE"/>
    <w:rsid w:val="00F3026C"/>
    <w:rsid w:val="00F30703"/>
    <w:rsid w:val="00F307E5"/>
    <w:rsid w:val="00F405E5"/>
    <w:rsid w:val="00F4184C"/>
    <w:rsid w:val="00F46209"/>
    <w:rsid w:val="00F53F54"/>
    <w:rsid w:val="00F54FC5"/>
    <w:rsid w:val="00F751B2"/>
    <w:rsid w:val="00F85953"/>
    <w:rsid w:val="00F86E87"/>
    <w:rsid w:val="00F97284"/>
    <w:rsid w:val="00FA07B2"/>
    <w:rsid w:val="00FA6347"/>
    <w:rsid w:val="00FB5BBF"/>
    <w:rsid w:val="00FC33A0"/>
    <w:rsid w:val="00FC741A"/>
    <w:rsid w:val="00FD153D"/>
    <w:rsid w:val="00FF53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A8BCE1"/>
  <w15:docId w15:val="{C3E090B7-2CC9-4045-B8C1-E641B0BA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r-Latn-CS" w:eastAsia="sr-Latn-C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A53"/>
    <w:pPr>
      <w:spacing w:after="200" w:line="276" w:lineRule="auto"/>
    </w:pPr>
    <w:rPr>
      <w:rFonts w:cs="Calibri"/>
      <w:sz w:val="22"/>
      <w:szCs w:val="22"/>
      <w:lang w:val="sl-SI" w:eastAsia="en-US"/>
    </w:rPr>
  </w:style>
  <w:style w:type="paragraph" w:styleId="Heading2">
    <w:name w:val="heading 2"/>
    <w:basedOn w:val="Normal"/>
    <w:link w:val="Heading2Char"/>
    <w:uiPriority w:val="9"/>
    <w:qFormat/>
    <w:locked/>
    <w:rsid w:val="00FD153D"/>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semiHidden/>
    <w:rsid w:val="008E3CC5"/>
    <w:pPr>
      <w:spacing w:after="0" w:line="240" w:lineRule="auto"/>
    </w:pPr>
    <w:rPr>
      <w:rFonts w:ascii="Tahoma" w:hAnsi="Tahoma" w:cs="Tahoma"/>
      <w:sz w:val="16"/>
      <w:szCs w:val="16"/>
    </w:rPr>
  </w:style>
  <w:style w:type="character" w:customStyle="1" w:styleId="BalloonTextChar">
    <w:name w:val="Balloon Text Char"/>
    <w:link w:val="BalloonText"/>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6D6E"/>
    <w:rPr>
      <w:color w:val="0000FF" w:themeColor="hyperlink"/>
      <w:u w:val="single"/>
    </w:rPr>
  </w:style>
  <w:style w:type="character" w:customStyle="1" w:styleId="UnresolvedMention1">
    <w:name w:val="Unresolved Mention1"/>
    <w:basedOn w:val="DefaultParagraphFont"/>
    <w:uiPriority w:val="99"/>
    <w:semiHidden/>
    <w:unhideWhenUsed/>
    <w:rsid w:val="003067BA"/>
    <w:rPr>
      <w:color w:val="808080"/>
      <w:shd w:val="clear" w:color="auto" w:fill="E6E6E6"/>
    </w:rPr>
  </w:style>
  <w:style w:type="character" w:styleId="FollowedHyperlink">
    <w:name w:val="FollowedHyperlink"/>
    <w:basedOn w:val="DefaultParagraphFont"/>
    <w:uiPriority w:val="99"/>
    <w:semiHidden/>
    <w:unhideWhenUsed/>
    <w:rsid w:val="00460BE0"/>
    <w:rPr>
      <w:color w:val="800080" w:themeColor="followedHyperlink"/>
      <w:u w:val="single"/>
    </w:rPr>
  </w:style>
  <w:style w:type="character" w:customStyle="1" w:styleId="UnresolvedMention2">
    <w:name w:val="Unresolved Mention2"/>
    <w:basedOn w:val="DefaultParagraphFont"/>
    <w:uiPriority w:val="99"/>
    <w:semiHidden/>
    <w:unhideWhenUsed/>
    <w:rsid w:val="00F02220"/>
    <w:rPr>
      <w:color w:val="605E5C"/>
      <w:shd w:val="clear" w:color="auto" w:fill="E1DFDD"/>
    </w:rPr>
  </w:style>
  <w:style w:type="paragraph" w:styleId="Revision">
    <w:name w:val="Revision"/>
    <w:hidden/>
    <w:uiPriority w:val="99"/>
    <w:semiHidden/>
    <w:rsid w:val="00EC4EA0"/>
    <w:rPr>
      <w:rFonts w:cs="Calibri"/>
      <w:sz w:val="22"/>
      <w:szCs w:val="22"/>
      <w:lang w:val="sl-SI" w:eastAsia="en-US"/>
    </w:rPr>
  </w:style>
  <w:style w:type="paragraph" w:customStyle="1" w:styleId="Blockquote">
    <w:name w:val="Blockquote"/>
    <w:basedOn w:val="Normal"/>
    <w:rsid w:val="00507733"/>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character" w:styleId="Emphasis">
    <w:name w:val="Emphasis"/>
    <w:uiPriority w:val="20"/>
    <w:qFormat/>
    <w:locked/>
    <w:rsid w:val="00507733"/>
    <w:rPr>
      <w:i/>
    </w:rPr>
  </w:style>
  <w:style w:type="character" w:styleId="Strong">
    <w:name w:val="Strong"/>
    <w:qFormat/>
    <w:locked/>
    <w:rsid w:val="00507733"/>
    <w:rPr>
      <w:b/>
    </w:rPr>
  </w:style>
  <w:style w:type="character" w:styleId="UnresolvedMention">
    <w:name w:val="Unresolved Mention"/>
    <w:basedOn w:val="DefaultParagraphFont"/>
    <w:uiPriority w:val="99"/>
    <w:semiHidden/>
    <w:unhideWhenUsed/>
    <w:rsid w:val="0077034F"/>
    <w:rPr>
      <w:color w:val="605E5C"/>
      <w:shd w:val="clear" w:color="auto" w:fill="E1DFDD"/>
    </w:rPr>
  </w:style>
  <w:style w:type="character" w:customStyle="1" w:styleId="Heading2Char">
    <w:name w:val="Heading 2 Char"/>
    <w:basedOn w:val="DefaultParagraphFont"/>
    <w:link w:val="Heading2"/>
    <w:uiPriority w:val="9"/>
    <w:rsid w:val="00FD153D"/>
    <w:rPr>
      <w:rFonts w:ascii="Times New Roman" w:eastAsia="Times New Roman" w:hAnsi="Times New Roman"/>
      <w:b/>
      <w:bCs/>
      <w:sz w:val="36"/>
      <w:szCs w:val="3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283230">
      <w:marLeft w:val="0"/>
      <w:marRight w:val="0"/>
      <w:marTop w:val="0"/>
      <w:marBottom w:val="0"/>
      <w:divBdr>
        <w:top w:val="none" w:sz="0" w:space="0" w:color="auto"/>
        <w:left w:val="none" w:sz="0" w:space="0" w:color="auto"/>
        <w:bottom w:val="none" w:sz="0" w:space="0" w:color="auto"/>
        <w:right w:val="none" w:sz="0" w:space="0" w:color="auto"/>
      </w:divBdr>
    </w:div>
    <w:div w:id="1212378580">
      <w:bodyDiv w:val="1"/>
      <w:marLeft w:val="0"/>
      <w:marRight w:val="0"/>
      <w:marTop w:val="0"/>
      <w:marBottom w:val="0"/>
      <w:divBdr>
        <w:top w:val="none" w:sz="0" w:space="0" w:color="auto"/>
        <w:left w:val="none" w:sz="0" w:space="0" w:color="auto"/>
        <w:bottom w:val="none" w:sz="0" w:space="0" w:color="auto"/>
        <w:right w:val="none" w:sz="0" w:space="0" w:color="auto"/>
      </w:divBdr>
    </w:div>
    <w:div w:id="157550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ckikinda.org.rs" TargetMode="External"/><Relationship Id="rId13" Type="http://schemas.openxmlformats.org/officeDocument/2006/relationships/hyperlink" Target="https://wikis.ec.europa.eu/download/attachments/44168995/b8d_annexigc_en.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ePRA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mania-serbia.net/implementation/procurement-rule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nfo@gckikinda.org.rs" TargetMode="External"/><Relationship Id="rId4" Type="http://schemas.openxmlformats.org/officeDocument/2006/relationships/settings" Target="settings.xml"/><Relationship Id="rId9" Type="http://schemas.openxmlformats.org/officeDocument/2006/relationships/hyperlink" Target="http://www.romania-serbia.net" TargetMode="External"/><Relationship Id="rId14" Type="http://schemas.openxmlformats.org/officeDocument/2006/relationships/hyperlink" Target="https://wikis.ec.europa.eu/display/ExactExternalWiki/Annex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022EC-BB0C-4146-905C-02460F772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2762</Words>
  <Characters>15745</Characters>
  <Application>Microsoft Office Word</Application>
  <DocSecurity>0</DocSecurity>
  <Lines>131</Lines>
  <Paragraphs>36</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Grizli777</Company>
  <LinksUpToDate>false</LinksUpToDate>
  <CharactersWithSpaces>18471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1</cp:lastModifiedBy>
  <cp:revision>4</cp:revision>
  <cp:lastPrinted>2015-06-29T10:20:00Z</cp:lastPrinted>
  <dcterms:created xsi:type="dcterms:W3CDTF">2026-04-07T08:41:00Z</dcterms:created>
  <dcterms:modified xsi:type="dcterms:W3CDTF">2026-04-08T09:24:00Z</dcterms:modified>
</cp:coreProperties>
</file>